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2D" w:rsidRDefault="00D75B2D" w:rsidP="00D75B2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</w:t>
      </w:r>
    </w:p>
    <w:p w:rsidR="00D75B2D" w:rsidRDefault="00D75B2D" w:rsidP="00D7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СРЕДНЕУРГАЛЬСКОГО СЕЛЬСКОГО ПОСЕЛЕНИЯ</w:t>
      </w:r>
    </w:p>
    <w:p w:rsidR="00D75B2D" w:rsidRDefault="00D75B2D" w:rsidP="00D7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Верхнебуреинского муниципального района </w:t>
      </w:r>
    </w:p>
    <w:p w:rsidR="00D75B2D" w:rsidRDefault="00D75B2D" w:rsidP="00D7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D75B2D" w:rsidRDefault="00D75B2D" w:rsidP="00D75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D04" w:rsidRPr="00103BED" w:rsidRDefault="009F4D04" w:rsidP="00D75B2D">
      <w:pPr>
        <w:tabs>
          <w:tab w:val="left" w:pos="4170"/>
        </w:tabs>
        <w:rPr>
          <w:sz w:val="28"/>
          <w:szCs w:val="28"/>
        </w:rPr>
      </w:pPr>
    </w:p>
    <w:p w:rsidR="00567EB3" w:rsidRPr="00103BED" w:rsidRDefault="00567EB3">
      <w:pPr>
        <w:rPr>
          <w:sz w:val="28"/>
          <w:szCs w:val="28"/>
        </w:rPr>
      </w:pPr>
    </w:p>
    <w:p w:rsidR="00567EB3" w:rsidRPr="00103BED" w:rsidRDefault="00567EB3">
      <w:pPr>
        <w:rPr>
          <w:sz w:val="28"/>
          <w:szCs w:val="28"/>
        </w:rPr>
      </w:pPr>
    </w:p>
    <w:p w:rsidR="00567EB3" w:rsidRPr="00103BED" w:rsidRDefault="00567EB3">
      <w:pPr>
        <w:rPr>
          <w:sz w:val="28"/>
          <w:szCs w:val="28"/>
        </w:rPr>
      </w:pPr>
    </w:p>
    <w:p w:rsidR="00567EB3" w:rsidRPr="00103BED" w:rsidRDefault="00567EB3">
      <w:pPr>
        <w:rPr>
          <w:sz w:val="28"/>
          <w:szCs w:val="28"/>
        </w:rPr>
      </w:pPr>
    </w:p>
    <w:p w:rsidR="00460F9B" w:rsidRPr="00103BED" w:rsidRDefault="00460F9B">
      <w:pPr>
        <w:rPr>
          <w:sz w:val="28"/>
          <w:szCs w:val="28"/>
        </w:rPr>
      </w:pPr>
    </w:p>
    <w:p w:rsidR="00567EB3" w:rsidRPr="00103BED" w:rsidRDefault="00564B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smarttags" w:element="date">
        <w:smartTagPr>
          <w:attr w:name="Year" w:val="2015"/>
          <w:attr w:name="Day" w:val="01"/>
          <w:attr w:name="Month" w:val="12"/>
          <w:attr w:name="ls" w:val="trans"/>
        </w:smartTagPr>
        <w:r>
          <w:rPr>
            <w:sz w:val="28"/>
            <w:szCs w:val="28"/>
          </w:rPr>
          <w:t>0</w:t>
        </w:r>
        <w:r w:rsidR="005C1C27">
          <w:rPr>
            <w:sz w:val="28"/>
            <w:szCs w:val="28"/>
          </w:rPr>
          <w:t>1</w:t>
        </w:r>
        <w:r>
          <w:rPr>
            <w:sz w:val="28"/>
            <w:szCs w:val="28"/>
          </w:rPr>
          <w:t>.12</w:t>
        </w:r>
        <w:r w:rsidR="00054659" w:rsidRPr="00103BED">
          <w:rPr>
            <w:sz w:val="28"/>
            <w:szCs w:val="28"/>
          </w:rPr>
          <w:t>.</w:t>
        </w:r>
        <w:r w:rsidR="00F070DC">
          <w:rPr>
            <w:sz w:val="28"/>
            <w:szCs w:val="28"/>
          </w:rPr>
          <w:t>2015</w:t>
        </w:r>
      </w:smartTag>
      <w:r w:rsidR="00567EB3" w:rsidRPr="00103BED">
        <w:rPr>
          <w:sz w:val="28"/>
          <w:szCs w:val="28"/>
        </w:rPr>
        <w:t xml:space="preserve">  </w:t>
      </w:r>
      <w:r w:rsidR="00054659" w:rsidRPr="00103BED">
        <w:rPr>
          <w:sz w:val="28"/>
          <w:szCs w:val="28"/>
        </w:rPr>
        <w:t xml:space="preserve">                      </w:t>
      </w:r>
      <w:r w:rsidR="00981824">
        <w:rPr>
          <w:sz w:val="28"/>
          <w:szCs w:val="28"/>
        </w:rPr>
        <w:t>59</w:t>
      </w:r>
    </w:p>
    <w:p w:rsidR="00567EB3" w:rsidRPr="00103BED" w:rsidRDefault="00567EB3">
      <w:pPr>
        <w:rPr>
          <w:sz w:val="28"/>
          <w:szCs w:val="28"/>
        </w:rPr>
      </w:pPr>
    </w:p>
    <w:p w:rsidR="00730581" w:rsidRPr="00103BED" w:rsidRDefault="00730581" w:rsidP="007B0883">
      <w:pPr>
        <w:jc w:val="both"/>
        <w:rPr>
          <w:sz w:val="28"/>
          <w:szCs w:val="28"/>
        </w:rPr>
      </w:pPr>
    </w:p>
    <w:p w:rsidR="00B15777" w:rsidRPr="00103BED" w:rsidRDefault="00460F9B" w:rsidP="007B0883">
      <w:pPr>
        <w:ind w:right="-6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 </w:t>
      </w:r>
      <w:r w:rsidR="008F6071" w:rsidRPr="00103BED">
        <w:rPr>
          <w:sz w:val="28"/>
          <w:szCs w:val="28"/>
        </w:rPr>
        <w:t xml:space="preserve">     </w:t>
      </w:r>
      <w:r w:rsidR="008F6071" w:rsidRPr="00103BED">
        <w:rPr>
          <w:sz w:val="28"/>
          <w:szCs w:val="28"/>
        </w:rPr>
        <w:tab/>
      </w:r>
      <w:r w:rsidR="00B15777" w:rsidRPr="00103BED">
        <w:rPr>
          <w:sz w:val="28"/>
          <w:szCs w:val="28"/>
        </w:rPr>
        <w:t>О</w:t>
      </w:r>
      <w:r w:rsidR="00981824">
        <w:rPr>
          <w:sz w:val="28"/>
          <w:szCs w:val="28"/>
        </w:rPr>
        <w:t xml:space="preserve">б утверждении перечня </w:t>
      </w:r>
      <w:r w:rsidR="0098753D" w:rsidRPr="00103BED">
        <w:rPr>
          <w:sz w:val="28"/>
          <w:szCs w:val="28"/>
        </w:rPr>
        <w:t>кодов целевых статьей классификации расходов</w:t>
      </w:r>
      <w:r w:rsidR="0098753D">
        <w:rPr>
          <w:sz w:val="28"/>
          <w:szCs w:val="28"/>
        </w:rPr>
        <w:t xml:space="preserve">, </w:t>
      </w:r>
      <w:r w:rsidR="0098753D" w:rsidRPr="00103BED">
        <w:rPr>
          <w:sz w:val="28"/>
          <w:szCs w:val="28"/>
        </w:rPr>
        <w:t>видов расходов классификации расходов</w:t>
      </w:r>
      <w:r w:rsidR="0098753D">
        <w:rPr>
          <w:sz w:val="28"/>
          <w:szCs w:val="28"/>
        </w:rPr>
        <w:t xml:space="preserve">, </w:t>
      </w:r>
      <w:r w:rsidR="0098753D" w:rsidRPr="00103BED">
        <w:rPr>
          <w:sz w:val="28"/>
          <w:szCs w:val="28"/>
        </w:rPr>
        <w:t>кодов бюджетной классификации источников финансирования дефицита бюджета сельского</w:t>
      </w:r>
      <w:r w:rsidR="0098753D">
        <w:rPr>
          <w:sz w:val="28"/>
          <w:szCs w:val="28"/>
        </w:rPr>
        <w:t xml:space="preserve"> поселения</w:t>
      </w:r>
    </w:p>
    <w:p w:rsidR="00B15777" w:rsidRPr="00103BED" w:rsidRDefault="00B15777" w:rsidP="00B15777">
      <w:pPr>
        <w:ind w:right="4677"/>
        <w:rPr>
          <w:sz w:val="28"/>
          <w:szCs w:val="28"/>
        </w:rPr>
      </w:pPr>
    </w:p>
    <w:p w:rsidR="00B15777" w:rsidRDefault="00B15777" w:rsidP="007B0883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103BED">
        <w:rPr>
          <w:color w:val="FF0000"/>
          <w:sz w:val="28"/>
          <w:szCs w:val="28"/>
        </w:rPr>
        <w:t xml:space="preserve">  </w:t>
      </w:r>
      <w:r w:rsidRPr="00103BED">
        <w:rPr>
          <w:sz w:val="28"/>
          <w:szCs w:val="28"/>
        </w:rPr>
        <w:t>В соответствии с положениями ст.21 Бюджетного кодекса Рос</w:t>
      </w:r>
      <w:r w:rsidR="0098753D">
        <w:rPr>
          <w:sz w:val="28"/>
          <w:szCs w:val="28"/>
        </w:rPr>
        <w:t xml:space="preserve">сийской Федерации, администрация Среднеургальского сельского поселения Верхнебуреинского муниципального района Хабаровского края </w:t>
      </w:r>
    </w:p>
    <w:p w:rsidR="007B0883" w:rsidRPr="00103BED" w:rsidRDefault="007B0883" w:rsidP="007B0883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B15777" w:rsidRDefault="00B15777" w:rsidP="00B15777">
      <w:pPr>
        <w:ind w:firstLine="720"/>
        <w:rPr>
          <w:sz w:val="28"/>
          <w:szCs w:val="28"/>
        </w:rPr>
      </w:pPr>
      <w:r w:rsidRPr="00103BED">
        <w:rPr>
          <w:sz w:val="28"/>
          <w:szCs w:val="28"/>
        </w:rPr>
        <w:t>ПОСТАНОВЛЯЕТ:</w:t>
      </w:r>
    </w:p>
    <w:p w:rsidR="007B0883" w:rsidRPr="00103BED" w:rsidRDefault="007B0883" w:rsidP="00B15777">
      <w:pPr>
        <w:ind w:firstLine="720"/>
        <w:rPr>
          <w:sz w:val="28"/>
          <w:szCs w:val="28"/>
        </w:rPr>
      </w:pPr>
    </w:p>
    <w:p w:rsidR="00B15777" w:rsidRPr="00103BED" w:rsidRDefault="007E0D67" w:rsidP="007B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15777" w:rsidRPr="00103BED">
        <w:rPr>
          <w:sz w:val="28"/>
          <w:szCs w:val="28"/>
        </w:rPr>
        <w:t>. Перечень кодов целевых статьей классификации расходов бюджета сельского поселения и указания о порядке применения целевых статей классификации расходов сельского</w:t>
      </w:r>
      <w:r>
        <w:rPr>
          <w:sz w:val="28"/>
          <w:szCs w:val="28"/>
        </w:rPr>
        <w:t xml:space="preserve"> поселения согласно приложению 1</w:t>
      </w:r>
      <w:r w:rsidR="00B15777" w:rsidRPr="00103BED">
        <w:rPr>
          <w:sz w:val="28"/>
          <w:szCs w:val="28"/>
        </w:rPr>
        <w:t xml:space="preserve"> к настоящему постановлению.</w:t>
      </w:r>
    </w:p>
    <w:p w:rsidR="00B15777" w:rsidRPr="00103BED" w:rsidRDefault="007E0D67" w:rsidP="007B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15777" w:rsidRPr="00103BED">
        <w:rPr>
          <w:sz w:val="28"/>
          <w:szCs w:val="28"/>
        </w:rPr>
        <w:t>. Перечень кодов видов расходов классификации расходов бюджета сельского поселения и указания о порядке применения видов расходов классификации расходов бюджета сельского</w:t>
      </w:r>
      <w:r>
        <w:rPr>
          <w:sz w:val="28"/>
          <w:szCs w:val="28"/>
        </w:rPr>
        <w:t xml:space="preserve"> поселения согласно приложению 2</w:t>
      </w:r>
      <w:r w:rsidR="00B15777" w:rsidRPr="00103BED">
        <w:rPr>
          <w:sz w:val="28"/>
          <w:szCs w:val="28"/>
        </w:rPr>
        <w:t xml:space="preserve"> к настоящему постановлению.</w:t>
      </w:r>
    </w:p>
    <w:p w:rsidR="00B15777" w:rsidRPr="00103BED" w:rsidRDefault="007E0D67" w:rsidP="007B0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15777" w:rsidRPr="00103BED">
        <w:rPr>
          <w:sz w:val="28"/>
          <w:szCs w:val="28"/>
        </w:rPr>
        <w:t>. Перечень кодов бюджетной классификации источников финансирования дефицита бюджета сельского</w:t>
      </w:r>
      <w:r>
        <w:rPr>
          <w:sz w:val="28"/>
          <w:szCs w:val="28"/>
        </w:rPr>
        <w:t xml:space="preserve"> поселения согласно приложения 3</w:t>
      </w:r>
      <w:r w:rsidR="00B15777" w:rsidRPr="00103BED">
        <w:rPr>
          <w:sz w:val="28"/>
          <w:szCs w:val="28"/>
        </w:rPr>
        <w:t xml:space="preserve"> к настоящему постановлению.</w:t>
      </w:r>
    </w:p>
    <w:p w:rsidR="00B15777" w:rsidRPr="00103BED" w:rsidRDefault="00B15777" w:rsidP="007B0883">
      <w:pPr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2. Главному распорядителю бюджетных средств обеспечить исполнение настоящего постановления.</w:t>
      </w:r>
    </w:p>
    <w:p w:rsidR="00B15777" w:rsidRPr="00103BED" w:rsidRDefault="00B15777" w:rsidP="007B0883">
      <w:pPr>
        <w:ind w:firstLine="709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3.Контроль за исполнением настоящего  постановления оставляю за собой.</w:t>
      </w:r>
    </w:p>
    <w:p w:rsidR="00B15777" w:rsidRPr="00103BED" w:rsidRDefault="00B15777" w:rsidP="007B0883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03BED">
        <w:rPr>
          <w:rFonts w:ascii="Times New Roman" w:hAnsi="Times New Roman" w:cs="Times New Roman"/>
          <w:sz w:val="28"/>
          <w:szCs w:val="28"/>
        </w:rPr>
        <w:t xml:space="preserve">4. Настоящие постановление вступает в силу со дня официального опубликования и распространяет свое действие на правоотношения, возникшие с </w:t>
      </w:r>
      <w:smartTag w:uri="urn:schemas-microsoft-com:office:smarttags" w:element="date">
        <w:smartTagPr>
          <w:attr w:name="Year" w:val="2016"/>
          <w:attr w:name="Day" w:val="01"/>
          <w:attr w:name="Month" w:val="01"/>
          <w:attr w:name="ls" w:val="trans"/>
        </w:smartTagPr>
        <w:r w:rsidRPr="00103BED">
          <w:rPr>
            <w:rFonts w:ascii="Times New Roman" w:hAnsi="Times New Roman" w:cs="Times New Roman"/>
            <w:sz w:val="28"/>
            <w:szCs w:val="28"/>
          </w:rPr>
          <w:t>01.01.</w:t>
        </w:r>
        <w:r w:rsidR="00564B15">
          <w:rPr>
            <w:rFonts w:ascii="Times New Roman" w:hAnsi="Times New Roman" w:cs="Times New Roman"/>
            <w:sz w:val="28"/>
            <w:szCs w:val="28"/>
          </w:rPr>
          <w:t>2016</w:t>
        </w:r>
      </w:smartTag>
      <w:r w:rsidRPr="00103B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5777" w:rsidRPr="00103BED" w:rsidRDefault="00B15777" w:rsidP="007B0883">
      <w:pPr>
        <w:ind w:firstLine="709"/>
        <w:jc w:val="both"/>
        <w:rPr>
          <w:sz w:val="28"/>
          <w:szCs w:val="28"/>
        </w:rPr>
      </w:pPr>
    </w:p>
    <w:p w:rsidR="00B15777" w:rsidRPr="00103BED" w:rsidRDefault="00B15777" w:rsidP="007B0883">
      <w:pPr>
        <w:ind w:firstLine="709"/>
        <w:jc w:val="both"/>
        <w:rPr>
          <w:sz w:val="28"/>
          <w:szCs w:val="28"/>
        </w:rPr>
      </w:pPr>
    </w:p>
    <w:p w:rsidR="00103BED" w:rsidRPr="00103BED" w:rsidRDefault="00B15777" w:rsidP="007B0883">
      <w:pPr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Глава </w:t>
      </w:r>
      <w:r w:rsidRPr="00103BED">
        <w:rPr>
          <w:bCs/>
          <w:sz w:val="28"/>
          <w:szCs w:val="28"/>
        </w:rPr>
        <w:t>поселения</w:t>
      </w:r>
      <w:r w:rsidRPr="00103BED">
        <w:rPr>
          <w:sz w:val="28"/>
          <w:szCs w:val="28"/>
        </w:rPr>
        <w:t xml:space="preserve">                                                                             П.С. Захарченко</w:t>
      </w:r>
    </w:p>
    <w:p w:rsidR="007B0883" w:rsidRDefault="007B0883" w:rsidP="007B0883">
      <w:pPr>
        <w:jc w:val="both"/>
        <w:rPr>
          <w:sz w:val="28"/>
          <w:szCs w:val="28"/>
        </w:rPr>
      </w:pPr>
    </w:p>
    <w:p w:rsidR="007E0D67" w:rsidRDefault="007B0883" w:rsidP="007B0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E0D67" w:rsidRDefault="007E0D67" w:rsidP="007B0883">
      <w:pPr>
        <w:jc w:val="right"/>
        <w:rPr>
          <w:sz w:val="28"/>
          <w:szCs w:val="28"/>
        </w:rPr>
      </w:pPr>
    </w:p>
    <w:p w:rsidR="007E0D67" w:rsidRDefault="007E0D67" w:rsidP="007B0883">
      <w:pPr>
        <w:jc w:val="right"/>
        <w:rPr>
          <w:sz w:val="28"/>
          <w:szCs w:val="28"/>
        </w:rPr>
      </w:pPr>
    </w:p>
    <w:p w:rsidR="007E0D67" w:rsidRDefault="007E0D67" w:rsidP="007B0883">
      <w:pPr>
        <w:jc w:val="right"/>
        <w:rPr>
          <w:sz w:val="28"/>
          <w:szCs w:val="28"/>
        </w:rPr>
      </w:pPr>
    </w:p>
    <w:p w:rsidR="00183F28" w:rsidRPr="00103BED" w:rsidRDefault="007B0883" w:rsidP="007E0D6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03BED" w:rsidRPr="00103BED" w:rsidRDefault="007E0D67" w:rsidP="00A4678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03BED" w:rsidRPr="00103BED" w:rsidRDefault="00103BED" w:rsidP="00A4678A">
      <w:pPr>
        <w:spacing w:line="240" w:lineRule="atLeast"/>
        <w:jc w:val="right"/>
        <w:rPr>
          <w:sz w:val="28"/>
          <w:szCs w:val="28"/>
        </w:rPr>
      </w:pPr>
      <w:r w:rsidRPr="00103BED">
        <w:rPr>
          <w:sz w:val="28"/>
          <w:szCs w:val="28"/>
        </w:rPr>
        <w:t>к постановлению</w:t>
      </w:r>
    </w:p>
    <w:p w:rsidR="00A4678A" w:rsidRDefault="007E0D67" w:rsidP="00A4678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103BED" w:rsidRPr="00103BED">
        <w:rPr>
          <w:sz w:val="28"/>
          <w:szCs w:val="28"/>
        </w:rPr>
        <w:t xml:space="preserve">дминистрации </w:t>
      </w:r>
    </w:p>
    <w:p w:rsidR="00103BED" w:rsidRPr="00103BED" w:rsidRDefault="00103BED" w:rsidP="00A4678A">
      <w:pPr>
        <w:spacing w:line="240" w:lineRule="atLeast"/>
        <w:jc w:val="right"/>
        <w:rPr>
          <w:bCs/>
          <w:sz w:val="28"/>
          <w:szCs w:val="28"/>
        </w:rPr>
      </w:pPr>
      <w:r w:rsidRPr="00103BED">
        <w:rPr>
          <w:bCs/>
          <w:sz w:val="28"/>
          <w:szCs w:val="28"/>
        </w:rPr>
        <w:t>Среднеургальского</w:t>
      </w:r>
    </w:p>
    <w:p w:rsidR="00103BED" w:rsidRPr="00103BED" w:rsidRDefault="00103BED" w:rsidP="00A4678A">
      <w:pPr>
        <w:spacing w:line="240" w:lineRule="atLeast"/>
        <w:jc w:val="right"/>
        <w:rPr>
          <w:sz w:val="28"/>
          <w:szCs w:val="28"/>
        </w:rPr>
      </w:pPr>
      <w:r w:rsidRPr="00103BED">
        <w:rPr>
          <w:bCs/>
          <w:sz w:val="28"/>
          <w:szCs w:val="28"/>
        </w:rPr>
        <w:t xml:space="preserve"> сельского поселения</w:t>
      </w:r>
    </w:p>
    <w:p w:rsidR="00103BED" w:rsidRPr="00103BED" w:rsidRDefault="00F070DC" w:rsidP="00A4678A">
      <w:pPr>
        <w:spacing w:line="240" w:lineRule="atLeast"/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01"/>
          <w:attr w:name="Month" w:val="12"/>
          <w:attr w:name="ls" w:val="trans"/>
        </w:smartTagPr>
        <w:r>
          <w:rPr>
            <w:sz w:val="28"/>
            <w:szCs w:val="28"/>
          </w:rPr>
          <w:t>01.12</w:t>
        </w:r>
        <w:r w:rsidR="00103BED" w:rsidRPr="00103BED">
          <w:rPr>
            <w:sz w:val="28"/>
            <w:szCs w:val="28"/>
          </w:rPr>
          <w:t>.</w:t>
        </w:r>
        <w:r>
          <w:rPr>
            <w:sz w:val="28"/>
            <w:szCs w:val="28"/>
          </w:rPr>
          <w:t>2015</w:t>
        </w:r>
      </w:smartTag>
      <w:r w:rsidR="00103BED" w:rsidRPr="00103BED">
        <w:rPr>
          <w:sz w:val="28"/>
          <w:szCs w:val="28"/>
        </w:rPr>
        <w:t xml:space="preserve">  №</w:t>
      </w:r>
      <w:r w:rsidR="00CA4B04">
        <w:rPr>
          <w:sz w:val="28"/>
          <w:szCs w:val="28"/>
        </w:rPr>
        <w:t>59</w:t>
      </w:r>
    </w:p>
    <w:p w:rsidR="00103BED" w:rsidRPr="00103BED" w:rsidRDefault="00103BED" w:rsidP="007B0883">
      <w:pPr>
        <w:spacing w:line="240" w:lineRule="atLeast"/>
        <w:jc w:val="both"/>
        <w:rPr>
          <w:sz w:val="28"/>
          <w:szCs w:val="28"/>
        </w:rPr>
      </w:pPr>
    </w:p>
    <w:p w:rsidR="00103BED" w:rsidRPr="00103BED" w:rsidRDefault="00103BED" w:rsidP="00A4678A">
      <w:pPr>
        <w:spacing w:line="160" w:lineRule="atLeast"/>
        <w:jc w:val="both"/>
        <w:rPr>
          <w:b/>
          <w:sz w:val="28"/>
          <w:szCs w:val="28"/>
        </w:rPr>
      </w:pPr>
      <w:r w:rsidRPr="00103BED">
        <w:rPr>
          <w:b/>
          <w:sz w:val="28"/>
          <w:szCs w:val="28"/>
        </w:rPr>
        <w:t xml:space="preserve">Перечень кодов  целевых статей классификации расходов бюджета  </w:t>
      </w:r>
      <w:r w:rsidRPr="00103BED">
        <w:rPr>
          <w:b/>
          <w:bCs/>
          <w:sz w:val="28"/>
          <w:szCs w:val="28"/>
        </w:rPr>
        <w:t>Среднеургальского сельского поселения</w:t>
      </w:r>
      <w:r w:rsidRPr="00103BED">
        <w:rPr>
          <w:b/>
          <w:sz w:val="28"/>
          <w:szCs w:val="28"/>
        </w:rPr>
        <w:t xml:space="preserve"> Верхнебуреинского муниципального района и указания о порядке применения целевых статей классификации  расходов бюджета  </w:t>
      </w:r>
      <w:r w:rsidRPr="00103BED">
        <w:rPr>
          <w:b/>
          <w:bCs/>
          <w:sz w:val="28"/>
          <w:szCs w:val="28"/>
        </w:rPr>
        <w:t>Среднеургальского сельского поселения</w:t>
      </w:r>
      <w:r w:rsidRPr="00103BED">
        <w:rPr>
          <w:b/>
          <w:sz w:val="28"/>
          <w:szCs w:val="28"/>
        </w:rPr>
        <w:t xml:space="preserve"> Верхнебуреинского муниципального района</w:t>
      </w:r>
    </w:p>
    <w:p w:rsidR="00103BED" w:rsidRPr="00103BED" w:rsidRDefault="00103BED" w:rsidP="00A4678A">
      <w:pPr>
        <w:spacing w:line="160" w:lineRule="atLeast"/>
        <w:jc w:val="both"/>
        <w:rPr>
          <w:b/>
          <w:sz w:val="28"/>
          <w:szCs w:val="28"/>
        </w:rPr>
      </w:pPr>
      <w:r w:rsidRPr="00103BED">
        <w:rPr>
          <w:b/>
          <w:sz w:val="28"/>
          <w:szCs w:val="28"/>
        </w:rPr>
        <w:t xml:space="preserve"> </w:t>
      </w:r>
    </w:p>
    <w:p w:rsidR="00103BED" w:rsidRDefault="00103BED" w:rsidP="00A4678A">
      <w:pPr>
        <w:numPr>
          <w:ilvl w:val="0"/>
          <w:numId w:val="4"/>
        </w:numPr>
        <w:spacing w:line="160" w:lineRule="atLeast"/>
        <w:jc w:val="center"/>
        <w:rPr>
          <w:b/>
          <w:sz w:val="28"/>
          <w:szCs w:val="28"/>
        </w:rPr>
      </w:pPr>
      <w:r w:rsidRPr="00103BED">
        <w:rPr>
          <w:b/>
          <w:sz w:val="28"/>
          <w:szCs w:val="28"/>
        </w:rPr>
        <w:t xml:space="preserve">Перечень кодов  целевых статей классификации расходов бюджета </w:t>
      </w:r>
      <w:r w:rsidRPr="00103BED">
        <w:rPr>
          <w:b/>
          <w:bCs/>
          <w:sz w:val="28"/>
          <w:szCs w:val="28"/>
        </w:rPr>
        <w:t>Среднеургальского сельского поселения</w:t>
      </w:r>
      <w:r w:rsidRPr="00103BED">
        <w:rPr>
          <w:b/>
          <w:sz w:val="28"/>
          <w:szCs w:val="28"/>
        </w:rPr>
        <w:t xml:space="preserve"> Верхнебуреинского муниципального района</w:t>
      </w:r>
    </w:p>
    <w:p w:rsidR="007B0883" w:rsidRPr="00103BED" w:rsidRDefault="007B0883" w:rsidP="007B0883">
      <w:pPr>
        <w:spacing w:line="160" w:lineRule="atLeast"/>
        <w:ind w:left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3737"/>
      </w:tblGrid>
      <w:tr w:rsidR="003F6D8C" w:rsidRPr="00103BED">
        <w:tc>
          <w:tcPr>
            <w:tcW w:w="5585" w:type="dxa"/>
            <w:shd w:val="clear" w:color="auto" w:fill="auto"/>
          </w:tcPr>
          <w:p w:rsidR="003F6D8C" w:rsidRDefault="003F6D8C" w:rsidP="00103BE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Наименование целевой статьи </w:t>
            </w:r>
          </w:p>
          <w:p w:rsidR="009F48CB" w:rsidRPr="00103BED" w:rsidRDefault="009F48CB" w:rsidP="00103BE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shd w:val="clear" w:color="auto" w:fill="auto"/>
          </w:tcPr>
          <w:p w:rsidR="003F6D8C" w:rsidRPr="00103BED" w:rsidRDefault="009F48CB" w:rsidP="00103BE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статьи</w:t>
            </w:r>
            <w:r w:rsidR="003F6D8C" w:rsidRPr="00103BED">
              <w:rPr>
                <w:sz w:val="28"/>
                <w:szCs w:val="28"/>
              </w:rPr>
              <w:t xml:space="preserve"> </w:t>
            </w:r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D97338" w:rsidRDefault="00D97338" w:rsidP="00103BED">
            <w:pPr>
              <w:rPr>
                <w:sz w:val="28"/>
                <w:szCs w:val="28"/>
              </w:rPr>
            </w:pPr>
            <w:r w:rsidRPr="00D97338">
              <w:rPr>
                <w:color w:val="000000"/>
                <w:sz w:val="28"/>
                <w:szCs w:val="28"/>
              </w:rPr>
              <w:t>Фонд оплаты труда высшего должностного лица администрации Среднеургальского сельского поселения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71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1 </w:t>
              </w:r>
              <w:r w:rsidR="00564B15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0001</w:t>
              </w:r>
              <w:r w:rsidR="00564B15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D97338" w:rsidRDefault="00D97338" w:rsidP="00103BED">
            <w:pPr>
              <w:rPr>
                <w:sz w:val="28"/>
                <w:szCs w:val="28"/>
              </w:rPr>
            </w:pPr>
            <w:r w:rsidRPr="00D97338">
              <w:rPr>
                <w:color w:val="000000"/>
                <w:sz w:val="28"/>
                <w:szCs w:val="28"/>
              </w:rPr>
              <w:t>Иные выплаты высшего должностного лица администрации Среднеургальского сельского поселения, за исключением фонда оплаты труда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71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1 </w:t>
              </w:r>
              <w:r w:rsidR="00564B15">
                <w:rPr>
                  <w:sz w:val="28"/>
                  <w:szCs w:val="28"/>
                </w:rPr>
                <w:t>00000</w:t>
              </w:r>
              <w:r w:rsidRPr="00103BED">
                <w:rPr>
                  <w:sz w:val="28"/>
                  <w:szCs w:val="28"/>
                </w:rPr>
                <w:t>2</w:t>
              </w:r>
              <w:r w:rsidR="00564B15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585929" w:rsidRDefault="00D97338" w:rsidP="00103BED">
            <w:pPr>
              <w:rPr>
                <w:sz w:val="28"/>
                <w:szCs w:val="28"/>
              </w:rPr>
            </w:pPr>
            <w:r w:rsidRPr="00585929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72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2 </w:t>
              </w:r>
              <w:r w:rsidR="00564B15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000</w:t>
              </w:r>
              <w:r w:rsidR="00564B15">
                <w:rPr>
                  <w:sz w:val="28"/>
                  <w:szCs w:val="28"/>
                </w:rPr>
                <w:t>10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Выполнения других обязательств местного самоуправления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72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2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0002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76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4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0002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bCs/>
                <w:i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0051</w:t>
              </w:r>
              <w:r w:rsidRPr="00103BED">
                <w:rPr>
                  <w:sz w:val="28"/>
                  <w:szCs w:val="28"/>
                </w:rPr>
                <w:t>18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bCs/>
                <w:iCs/>
                <w:sz w:val="28"/>
                <w:szCs w:val="28"/>
              </w:rPr>
            </w:pPr>
            <w:r w:rsidRPr="00103BED">
              <w:rPr>
                <w:bCs/>
                <w:iCs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72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 xml:space="preserve">2 </w:t>
              </w:r>
              <w:r w:rsidR="00D97338">
                <w:rPr>
                  <w:sz w:val="28"/>
                  <w:szCs w:val="28"/>
                </w:rPr>
                <w:t>00</w:t>
              </w:r>
              <w:r w:rsidR="00917493">
                <w:rPr>
                  <w:sz w:val="28"/>
                  <w:szCs w:val="28"/>
                </w:rPr>
                <w:t>0037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bCs/>
                <w:iCs/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0106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bCs/>
                <w:iCs/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0001140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bCs/>
                <w:iCs/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D97338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9002020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0202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bCs/>
                <w:iCs/>
                <w:sz w:val="28"/>
                <w:szCs w:val="28"/>
              </w:rPr>
            </w:pPr>
            <w:r w:rsidRPr="00103BED">
              <w:rPr>
                <w:bCs/>
                <w:iCs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981F1B" w:rsidP="00103BED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02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1 0001150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7E0D67" w:rsidRDefault="003F6D8C" w:rsidP="00103BED">
            <w:pPr>
              <w:rPr>
                <w:color w:val="000000"/>
                <w:sz w:val="28"/>
                <w:szCs w:val="28"/>
              </w:rPr>
            </w:pPr>
            <w:r w:rsidRPr="007E0D67">
              <w:rPr>
                <w:color w:val="000000"/>
                <w:sz w:val="28"/>
                <w:szCs w:val="28"/>
              </w:rPr>
              <w:t>Муниципальная Программа «Обеспечение содержания, ремонта и капитального ремонта автомобильных дорог Среднеургальского сельского поселения (2015 год – 2016 годы)»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981F1B" w:rsidP="0010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1 0002180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Мероприятия в области строительства, архитектуры и градостроительства.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981F1B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0000</w:t>
              </w:r>
              <w:r w:rsidR="00981F1B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bCs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0222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72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2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0361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rPr>
          <w:trHeight w:val="463"/>
        </w:trPr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Пособия и компенсации гражданам и иные выплаты, кроме публичных нормативных обязательств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0382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0395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  <w:highlight w:val="green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D97338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0521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Благоустройство, уличное освещение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A004BA" w:rsidP="00103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9 006001</w:t>
              </w:r>
              <w:r w:rsidR="00D97338">
                <w:rPr>
                  <w:sz w:val="28"/>
                  <w:szCs w:val="28"/>
                </w:rPr>
                <w:t>0</w:t>
              </w:r>
            </w:smartTag>
          </w:p>
        </w:tc>
      </w:tr>
      <w:tr w:rsidR="003F6D8C" w:rsidRPr="00103BED">
        <w:tc>
          <w:tcPr>
            <w:tcW w:w="5585" w:type="dxa"/>
            <w:shd w:val="clear" w:color="auto" w:fill="auto"/>
            <w:vAlign w:val="center"/>
          </w:tcPr>
          <w:p w:rsidR="003F6D8C" w:rsidRPr="00103BED" w:rsidRDefault="003F6D8C" w:rsidP="00103BED">
            <w:pPr>
              <w:rPr>
                <w:sz w:val="28"/>
                <w:szCs w:val="28"/>
                <w:highlight w:val="yellow"/>
              </w:rPr>
            </w:pPr>
            <w:r w:rsidRPr="00103BED">
              <w:rPr>
                <w:sz w:val="28"/>
                <w:szCs w:val="28"/>
              </w:rPr>
              <w:t>Благоустройство, прочие мероприятия по благоустройству</w:t>
            </w:r>
          </w:p>
        </w:tc>
        <w:tc>
          <w:tcPr>
            <w:tcW w:w="3737" w:type="dxa"/>
            <w:shd w:val="clear" w:color="auto" w:fill="auto"/>
            <w:vAlign w:val="center"/>
          </w:tcPr>
          <w:p w:rsidR="003F6D8C" w:rsidRPr="00103BED" w:rsidRDefault="003F6D8C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99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103BED">
                <w:rPr>
                  <w:sz w:val="28"/>
                  <w:szCs w:val="28"/>
                </w:rPr>
                <w:t xml:space="preserve">9 </w:t>
              </w:r>
              <w:r w:rsidR="00981F1B">
                <w:rPr>
                  <w:sz w:val="28"/>
                  <w:szCs w:val="28"/>
                </w:rPr>
                <w:t>00</w:t>
              </w:r>
              <w:r w:rsidRPr="00103BED">
                <w:rPr>
                  <w:sz w:val="28"/>
                  <w:szCs w:val="28"/>
                </w:rPr>
                <w:t>6005</w:t>
              </w:r>
              <w:r w:rsidR="00981F1B">
                <w:rPr>
                  <w:sz w:val="28"/>
                  <w:szCs w:val="28"/>
                </w:rPr>
                <w:t>0</w:t>
              </w:r>
            </w:smartTag>
          </w:p>
        </w:tc>
      </w:tr>
    </w:tbl>
    <w:p w:rsidR="00103BED" w:rsidRPr="00103BED" w:rsidRDefault="00103BED" w:rsidP="00103BED">
      <w:pPr>
        <w:spacing w:line="240" w:lineRule="atLeast"/>
        <w:jc w:val="both"/>
        <w:rPr>
          <w:sz w:val="28"/>
          <w:szCs w:val="28"/>
        </w:rPr>
      </w:pPr>
    </w:p>
    <w:p w:rsidR="00103BED" w:rsidRPr="00103BED" w:rsidRDefault="00103BED" w:rsidP="00103BED">
      <w:pPr>
        <w:spacing w:line="240" w:lineRule="atLeast"/>
        <w:jc w:val="both"/>
        <w:rPr>
          <w:sz w:val="28"/>
          <w:szCs w:val="28"/>
        </w:rPr>
      </w:pPr>
    </w:p>
    <w:p w:rsidR="00103BED" w:rsidRPr="00103BED" w:rsidRDefault="00103BED" w:rsidP="00A4678A">
      <w:pPr>
        <w:spacing w:line="240" w:lineRule="atLeast"/>
        <w:jc w:val="center"/>
        <w:rPr>
          <w:b/>
          <w:sz w:val="28"/>
          <w:szCs w:val="28"/>
        </w:rPr>
      </w:pPr>
      <w:r w:rsidRPr="00103BED">
        <w:rPr>
          <w:b/>
          <w:sz w:val="28"/>
          <w:szCs w:val="28"/>
        </w:rPr>
        <w:t xml:space="preserve">2. Указания о порядке применения целевых статей классификации  расходов бюджета </w:t>
      </w:r>
      <w:r w:rsidRPr="00103BED">
        <w:rPr>
          <w:b/>
          <w:bCs/>
          <w:sz w:val="28"/>
          <w:szCs w:val="28"/>
        </w:rPr>
        <w:t>сельского поселения</w:t>
      </w:r>
      <w:r w:rsidRPr="00103BED">
        <w:rPr>
          <w:b/>
          <w:sz w:val="28"/>
          <w:szCs w:val="28"/>
        </w:rPr>
        <w:t xml:space="preserve"> </w:t>
      </w:r>
    </w:p>
    <w:p w:rsidR="00103BED" w:rsidRPr="00103BED" w:rsidRDefault="00103BED" w:rsidP="00103BED">
      <w:pPr>
        <w:spacing w:line="240" w:lineRule="atLeast"/>
        <w:jc w:val="center"/>
        <w:rPr>
          <w:sz w:val="28"/>
          <w:szCs w:val="28"/>
        </w:rPr>
      </w:pPr>
    </w:p>
    <w:p w:rsidR="00103BED" w:rsidRPr="00103BED" w:rsidRDefault="00103BED" w:rsidP="00A4678A">
      <w:pPr>
        <w:spacing w:line="240" w:lineRule="atLeast"/>
        <w:jc w:val="both"/>
        <w:rPr>
          <w:bCs/>
          <w:sz w:val="28"/>
          <w:szCs w:val="28"/>
        </w:rPr>
      </w:pPr>
      <w:r w:rsidRPr="00103BED">
        <w:rPr>
          <w:sz w:val="28"/>
          <w:szCs w:val="28"/>
        </w:rPr>
        <w:t xml:space="preserve">71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1 </w:t>
        </w:r>
        <w:r w:rsidR="00D97338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0001</w:t>
        </w:r>
        <w:r w:rsidR="00D97338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 </w:t>
      </w:r>
      <w:r w:rsidR="00585929" w:rsidRPr="00D97338">
        <w:rPr>
          <w:color w:val="000000"/>
          <w:sz w:val="28"/>
          <w:szCs w:val="28"/>
        </w:rPr>
        <w:t>Фонд оплаты труда высшего должностного лица администрации Среднеургальского сельского поселения</w:t>
      </w:r>
      <w:r w:rsidR="00585929">
        <w:rPr>
          <w:color w:val="000000"/>
          <w:sz w:val="28"/>
          <w:szCs w:val="28"/>
        </w:rPr>
        <w:t>.</w:t>
      </w:r>
    </w:p>
    <w:p w:rsidR="00F62504" w:rsidRPr="00103BED" w:rsidRDefault="00103BED" w:rsidP="00A4678A">
      <w:pPr>
        <w:spacing w:line="240" w:lineRule="atLeast"/>
        <w:jc w:val="both"/>
        <w:rPr>
          <w:bCs/>
          <w:sz w:val="28"/>
          <w:szCs w:val="28"/>
        </w:rPr>
      </w:pPr>
      <w:r w:rsidRPr="00103BED">
        <w:rPr>
          <w:bCs/>
          <w:sz w:val="28"/>
          <w:szCs w:val="28"/>
        </w:rPr>
        <w:tab/>
        <w:t>По данной статье отражаются расходы на оплату труда с учетом начислений Главе поселения.</w:t>
      </w:r>
    </w:p>
    <w:p w:rsidR="00103BED" w:rsidRPr="00103BED" w:rsidRDefault="00103BED" w:rsidP="00A4678A">
      <w:pPr>
        <w:spacing w:line="240" w:lineRule="atLeast"/>
        <w:jc w:val="both"/>
        <w:rPr>
          <w:b/>
          <w:bCs/>
          <w:sz w:val="28"/>
          <w:szCs w:val="28"/>
        </w:rPr>
      </w:pPr>
      <w:r w:rsidRPr="00103BED">
        <w:rPr>
          <w:sz w:val="28"/>
          <w:szCs w:val="28"/>
        </w:rPr>
        <w:t xml:space="preserve">71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1 </w:t>
        </w:r>
        <w:r w:rsidR="00981F1B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0002</w:t>
        </w:r>
        <w:r w:rsidR="00981F1B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</w:t>
      </w:r>
      <w:r w:rsidR="00585929" w:rsidRPr="00D97338">
        <w:rPr>
          <w:color w:val="000000"/>
          <w:sz w:val="28"/>
          <w:szCs w:val="28"/>
        </w:rPr>
        <w:t>Иные выплаты высшего должностного лица администрации Среднеургальского сельского поселения, за исключением фонда оплаты труда</w:t>
      </w:r>
      <w:r w:rsidR="00585929">
        <w:rPr>
          <w:color w:val="000000"/>
          <w:sz w:val="28"/>
          <w:szCs w:val="28"/>
        </w:rPr>
        <w:t>.</w:t>
      </w:r>
    </w:p>
    <w:p w:rsidR="00F62504" w:rsidRPr="00103BED" w:rsidRDefault="00103BED" w:rsidP="00A4678A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статье отражаются иные выплаты Главе поселения, за исключением фонда оплаты труда.</w:t>
      </w:r>
    </w:p>
    <w:p w:rsidR="00103BED" w:rsidRPr="00981F1B" w:rsidRDefault="00103BED" w:rsidP="00A4678A">
      <w:pPr>
        <w:spacing w:line="240" w:lineRule="atLeast"/>
        <w:jc w:val="both"/>
        <w:rPr>
          <w:b/>
          <w:bCs/>
          <w:sz w:val="28"/>
          <w:szCs w:val="28"/>
        </w:rPr>
      </w:pPr>
      <w:r w:rsidRPr="00103BED">
        <w:rPr>
          <w:sz w:val="28"/>
          <w:szCs w:val="28"/>
        </w:rPr>
        <w:lastRenderedPageBreak/>
        <w:t xml:space="preserve">72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2 </w:t>
        </w:r>
        <w:r w:rsidR="00981F1B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0001</w:t>
        </w:r>
        <w:r w:rsidR="00981F1B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</w:t>
      </w:r>
      <w:r w:rsidR="00585929" w:rsidRPr="00585929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</w:t>
      </w:r>
      <w:r w:rsidR="00585929">
        <w:rPr>
          <w:color w:val="000000"/>
          <w:sz w:val="28"/>
          <w:szCs w:val="28"/>
        </w:rPr>
        <w:t>.</w:t>
      </w:r>
    </w:p>
    <w:p w:rsidR="00F62504" w:rsidRPr="00103BED" w:rsidRDefault="00103BED" w:rsidP="00A4678A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отражаются расходы бюджета сельского поселения на оплату труда с учетом начислений, центральному аппарату.</w:t>
      </w:r>
    </w:p>
    <w:p w:rsidR="00103BED" w:rsidRPr="00103BED" w:rsidRDefault="00103BED" w:rsidP="00A4678A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72</w:t>
      </w:r>
      <w:r w:rsidR="00585929">
        <w:rPr>
          <w:sz w:val="28"/>
          <w:szCs w:val="28"/>
        </w:rPr>
        <w:t xml:space="preserve"> 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2 </w:t>
        </w:r>
        <w:r w:rsidR="00585929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0002</w:t>
        </w:r>
        <w:r w:rsidR="00981F1B">
          <w:rPr>
            <w:sz w:val="28"/>
            <w:szCs w:val="28"/>
          </w:rPr>
          <w:t>0</w:t>
        </w:r>
      </w:smartTag>
      <w:r w:rsidR="00981F1B">
        <w:rPr>
          <w:sz w:val="28"/>
          <w:szCs w:val="28"/>
        </w:rPr>
        <w:t xml:space="preserve"> </w:t>
      </w:r>
      <w:r w:rsidRPr="00103BED">
        <w:rPr>
          <w:sz w:val="28"/>
          <w:szCs w:val="28"/>
        </w:rPr>
        <w:t xml:space="preserve"> </w:t>
      </w:r>
      <w:r w:rsidR="00981F1B" w:rsidRPr="00981F1B">
        <w:rPr>
          <w:color w:val="000000"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</w:t>
      </w:r>
      <w:r w:rsidR="00981F1B">
        <w:rPr>
          <w:color w:val="000000"/>
          <w:sz w:val="28"/>
          <w:szCs w:val="28"/>
        </w:rPr>
        <w:t>.</w:t>
      </w:r>
    </w:p>
    <w:p w:rsidR="00F62504" w:rsidRDefault="00103BED" w:rsidP="00585929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статье отражаются иные выплаты персоналу государственных (муниципальных) органов, за исключением фонда оплаты труда.</w:t>
      </w:r>
    </w:p>
    <w:p w:rsidR="00103BED" w:rsidRPr="00103BED" w:rsidRDefault="00103BED" w:rsidP="00A4678A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76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4 </w:t>
        </w:r>
        <w:r w:rsidR="00981F1B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0002</w:t>
        </w:r>
        <w:r w:rsidR="00981F1B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Расходы направленные на проведение выборов главы муниципального образования</w:t>
      </w:r>
    </w:p>
    <w:p w:rsidR="00F62504" w:rsidRPr="00103BED" w:rsidRDefault="00103BED" w:rsidP="00A4678A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статье отражаются расходы связанные с выборами главы поселения.</w:t>
      </w:r>
    </w:p>
    <w:p w:rsidR="00103BED" w:rsidRPr="00103BED" w:rsidRDefault="00103BED" w:rsidP="00A4678A">
      <w:pPr>
        <w:spacing w:line="240" w:lineRule="atLeast"/>
        <w:jc w:val="both"/>
        <w:rPr>
          <w:bCs/>
          <w:iCs/>
          <w:sz w:val="28"/>
          <w:szCs w:val="28"/>
        </w:rPr>
      </w:pPr>
      <w:r w:rsidRPr="00103BED">
        <w:rPr>
          <w:sz w:val="28"/>
          <w:szCs w:val="28"/>
        </w:rPr>
        <w:t xml:space="preserve">99 9 </w:t>
      </w:r>
      <w:r w:rsidR="004C3E3E">
        <w:rPr>
          <w:sz w:val="28"/>
          <w:szCs w:val="28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</w:smartTagPr>
        <w:r w:rsidR="004C3E3E">
          <w:rPr>
            <w:sz w:val="28"/>
            <w:szCs w:val="28"/>
          </w:rPr>
          <w:t>00</w:t>
        </w:r>
        <w:r w:rsidR="00585929">
          <w:rPr>
            <w:sz w:val="28"/>
            <w:szCs w:val="28"/>
          </w:rPr>
          <w:t>51</w:t>
        </w:r>
        <w:r w:rsidRPr="00103BED">
          <w:rPr>
            <w:sz w:val="28"/>
            <w:szCs w:val="28"/>
          </w:rPr>
          <w:t>18</w:t>
        </w:r>
        <w:r w:rsidR="004C3E3E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</w:t>
      </w:r>
      <w:r w:rsidRPr="00103BED">
        <w:rPr>
          <w:bCs/>
          <w:iCs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F62504" w:rsidRPr="00183F28" w:rsidRDefault="00103BED" w:rsidP="00A4678A">
      <w:pPr>
        <w:spacing w:line="240" w:lineRule="atLeast"/>
        <w:ind w:firstLine="708"/>
        <w:jc w:val="both"/>
        <w:rPr>
          <w:bCs/>
          <w:iCs/>
          <w:sz w:val="28"/>
          <w:szCs w:val="28"/>
        </w:rPr>
      </w:pPr>
      <w:r w:rsidRPr="00103BED">
        <w:rPr>
          <w:bCs/>
          <w:iCs/>
          <w:sz w:val="28"/>
          <w:szCs w:val="28"/>
        </w:rPr>
        <w:t>По данной целевой статье планируются расходы, связанные с ведением первичного воинского учета, с учетом начислений специалистам поселения расходов на оплату труда, а также прочих расходов.</w:t>
      </w:r>
    </w:p>
    <w:p w:rsidR="00103BED" w:rsidRPr="00103BED" w:rsidRDefault="00585929" w:rsidP="00A467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smartTag w:uri="urn:schemas-microsoft-com:office:smarttags" w:element="phone">
        <w:smartTagPr>
          <w:attr w:uri="urn:schemas-microsoft-com:office:office" w:name="ls" w:val="trans"/>
        </w:smartTagPr>
        <w:r w:rsidR="00A004BA">
          <w:rPr>
            <w:sz w:val="28"/>
            <w:szCs w:val="28"/>
          </w:rPr>
          <w:t>2 0000</w:t>
        </w:r>
        <w:r w:rsidR="004C3E3E">
          <w:rPr>
            <w:sz w:val="28"/>
            <w:szCs w:val="28"/>
          </w:rPr>
          <w:t>370</w:t>
        </w:r>
      </w:smartTag>
      <w:r w:rsidR="00103BED" w:rsidRPr="00103BED">
        <w:rPr>
          <w:sz w:val="28"/>
          <w:szCs w:val="28"/>
        </w:rPr>
        <w:t xml:space="preserve"> Осуществление государственной регистрации актов гражданского состояния</w:t>
      </w:r>
    </w:p>
    <w:p w:rsidR="00F62504" w:rsidRDefault="00103BED" w:rsidP="00A4678A">
      <w:pPr>
        <w:spacing w:line="240" w:lineRule="atLeast"/>
        <w:ind w:firstLine="708"/>
        <w:rPr>
          <w:bCs/>
          <w:iCs/>
          <w:sz w:val="28"/>
          <w:szCs w:val="28"/>
        </w:rPr>
      </w:pPr>
      <w:r w:rsidRPr="00103BED">
        <w:rPr>
          <w:bCs/>
          <w:iCs/>
          <w:sz w:val="28"/>
          <w:szCs w:val="28"/>
        </w:rPr>
        <w:t>По данной целевой статье планируются расходы, связанные с о</w:t>
      </w:r>
      <w:r w:rsidRPr="00103BED">
        <w:rPr>
          <w:sz w:val="28"/>
          <w:szCs w:val="28"/>
        </w:rPr>
        <w:t>существлением государственной регистрации актов гражданского состояния</w:t>
      </w:r>
      <w:r w:rsidRPr="00103BED">
        <w:rPr>
          <w:bCs/>
          <w:iCs/>
          <w:sz w:val="28"/>
          <w:szCs w:val="28"/>
        </w:rPr>
        <w:t>, с учетом начислений специалистам поселения расходов на оплату труда, а также прочих расходов.</w:t>
      </w:r>
    </w:p>
    <w:p w:rsidR="00103BED" w:rsidRPr="00A4678A" w:rsidRDefault="00A4678A" w:rsidP="00A4678A">
      <w:pPr>
        <w:spacing w:line="240" w:lineRule="atLeas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03BED" w:rsidRPr="00103BED">
        <w:rPr>
          <w:sz w:val="28"/>
          <w:szCs w:val="28"/>
        </w:rPr>
        <w:t xml:space="preserve">99 </w:t>
      </w:r>
      <w:smartTag w:uri="urn:schemas-microsoft-com:office:smarttags" w:element="phone">
        <w:smartTagPr>
          <w:attr w:uri="urn:schemas-microsoft-com:office:office" w:name="ls" w:val="trans"/>
        </w:smartTagPr>
        <w:r w:rsidR="00103BED" w:rsidRPr="00103BED">
          <w:rPr>
            <w:sz w:val="28"/>
            <w:szCs w:val="28"/>
          </w:rPr>
          <w:t xml:space="preserve">9 </w:t>
        </w:r>
        <w:r w:rsidR="004C3E3E">
          <w:rPr>
            <w:sz w:val="28"/>
            <w:szCs w:val="28"/>
          </w:rPr>
          <w:t>00</w:t>
        </w:r>
        <w:r w:rsidR="00103BED" w:rsidRPr="00103BED">
          <w:rPr>
            <w:sz w:val="28"/>
            <w:szCs w:val="28"/>
          </w:rPr>
          <w:t>0106</w:t>
        </w:r>
        <w:r w:rsidR="004C3E3E">
          <w:rPr>
            <w:sz w:val="28"/>
            <w:szCs w:val="28"/>
          </w:rPr>
          <w:t>0</w:t>
        </w:r>
      </w:smartTag>
      <w:r w:rsidR="004C3E3E">
        <w:rPr>
          <w:sz w:val="28"/>
          <w:szCs w:val="28"/>
        </w:rPr>
        <w:t xml:space="preserve"> </w:t>
      </w:r>
      <w:r w:rsidR="00103BED" w:rsidRPr="00103BED">
        <w:rPr>
          <w:sz w:val="28"/>
          <w:szCs w:val="28"/>
        </w:rPr>
        <w:t xml:space="preserve"> Резервные фонды местных администраций</w:t>
      </w:r>
    </w:p>
    <w:p w:rsidR="00F62504" w:rsidRPr="00103BED" w:rsidRDefault="00103BED" w:rsidP="00A4678A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планируются ассигнования, и осуществляется расходование средств резервного фонда Администрации Среднеургальского сельского поселения Верхнебуреинского муниципального района на финансирование непредвиденных расходов бюджета сельского поселения.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99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9 </w:t>
        </w:r>
        <w:r w:rsidR="004C3E3E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0222</w:t>
        </w:r>
        <w:r w:rsidR="004C3E3E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Мероприятия по землеустройству и землепользованию</w:t>
      </w:r>
    </w:p>
    <w:p w:rsidR="00F62504" w:rsidRPr="00103BED" w:rsidRDefault="00103BED" w:rsidP="00A4678A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планируются ассигнования, и осуществляется расходование средств Администрации Среднеургальского сельского поселения Верхнебуреинского муниципального района для оформления земельных отношений.</w:t>
      </w:r>
    </w:p>
    <w:p w:rsidR="00F62504" w:rsidRPr="00103BED" w:rsidRDefault="00103BED" w:rsidP="00A4678A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72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2 </w:t>
        </w:r>
        <w:r w:rsidR="004C3E3E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0361</w:t>
        </w:r>
        <w:r w:rsidR="004C3E3E">
          <w:rPr>
            <w:sz w:val="28"/>
            <w:szCs w:val="28"/>
          </w:rPr>
          <w:t>0</w:t>
        </w:r>
      </w:smartTag>
      <w:r w:rsidR="004C3E3E">
        <w:rPr>
          <w:sz w:val="28"/>
          <w:szCs w:val="28"/>
        </w:rPr>
        <w:t xml:space="preserve"> </w:t>
      </w:r>
      <w:r w:rsidRPr="00103BED">
        <w:rPr>
          <w:sz w:val="28"/>
          <w:szCs w:val="28"/>
        </w:rPr>
        <w:t xml:space="preserve"> Социальные пособия, выплачиваемые организациями сектора государственного управления.</w:t>
      </w:r>
    </w:p>
    <w:p w:rsidR="00F62504" w:rsidRPr="00103BED" w:rsidRDefault="00103BED" w:rsidP="00103BED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планируются ассигнования, и осуществляется расходование средств Администрации Среднеургальского сельского поселения Верхнебуреинского муниципального района доплата к пенсии (пенсии и пособия, выплачиваемые организациями сектора государственного управления).</w:t>
      </w:r>
    </w:p>
    <w:p w:rsidR="00103BED" w:rsidRPr="00103BED" w:rsidRDefault="00103BED" w:rsidP="00A4678A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99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9 </w:t>
        </w:r>
        <w:r w:rsidR="004C3E3E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0521</w:t>
        </w:r>
        <w:r w:rsidR="004C3E3E">
          <w:rPr>
            <w:sz w:val="28"/>
            <w:szCs w:val="28"/>
          </w:rPr>
          <w:t>0</w:t>
        </w:r>
      </w:smartTag>
      <w:r w:rsidR="004C3E3E">
        <w:rPr>
          <w:sz w:val="28"/>
          <w:szCs w:val="28"/>
        </w:rPr>
        <w:t xml:space="preserve"> </w:t>
      </w:r>
      <w:r w:rsidRPr="00103BED">
        <w:rPr>
          <w:sz w:val="28"/>
          <w:szCs w:val="28"/>
        </w:rPr>
        <w:t xml:space="preserve"> Иные межбюджетные трансферты</w:t>
      </w:r>
    </w:p>
    <w:p w:rsidR="00F62504" w:rsidRPr="00103BED" w:rsidRDefault="00103BED" w:rsidP="00103BED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lastRenderedPageBreak/>
        <w:t>По данной целевой статье планируются ассигнования, и осуществляется расходование средств Администрации Среднеургальского сельского поселения Верхнебуреинского муниципального района на безвозмездное перечисления бюджетам (перечисление другим бюджетам бюджетной системы РФ.)</w:t>
      </w:r>
    </w:p>
    <w:p w:rsidR="00103BED" w:rsidRDefault="004C3E3E" w:rsidP="00F625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0 0000000</w:t>
        </w:r>
      </w:smartTag>
      <w:r>
        <w:rPr>
          <w:sz w:val="28"/>
          <w:szCs w:val="28"/>
        </w:rPr>
        <w:t xml:space="preserve"> </w:t>
      </w:r>
      <w:r w:rsidR="00103BED" w:rsidRPr="00103BED">
        <w:rPr>
          <w:sz w:val="28"/>
          <w:szCs w:val="28"/>
        </w:rPr>
        <w:t>Муниципальные программы муниципальных образований</w:t>
      </w:r>
    </w:p>
    <w:p w:rsidR="004C3E3E" w:rsidRDefault="004C3E3E" w:rsidP="00F625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0 0000000</w:t>
        </w:r>
      </w:smartTag>
      <w:r>
        <w:rPr>
          <w:sz w:val="28"/>
          <w:szCs w:val="28"/>
        </w:rPr>
        <w:t xml:space="preserve"> </w:t>
      </w:r>
      <w:r w:rsidR="00E43585" w:rsidRPr="00103BED">
        <w:rPr>
          <w:sz w:val="28"/>
          <w:szCs w:val="28"/>
        </w:rPr>
        <w:t>Муниципальные программы муниципальных образований</w:t>
      </w:r>
    </w:p>
    <w:p w:rsidR="004C3E3E" w:rsidRDefault="004C3E3E" w:rsidP="004C3E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0 0000000</w:t>
        </w:r>
      </w:smartTag>
      <w:r>
        <w:rPr>
          <w:sz w:val="28"/>
          <w:szCs w:val="28"/>
        </w:rPr>
        <w:t xml:space="preserve"> </w:t>
      </w:r>
      <w:r w:rsidR="00E43585" w:rsidRPr="00103BED">
        <w:rPr>
          <w:sz w:val="28"/>
          <w:szCs w:val="28"/>
        </w:rPr>
        <w:t>Муниципальные программы муниципальных образований</w:t>
      </w:r>
    </w:p>
    <w:p w:rsidR="004C3E3E" w:rsidRDefault="004C3E3E" w:rsidP="004C3E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0 0000000</w:t>
        </w:r>
      </w:smartTag>
      <w:r>
        <w:rPr>
          <w:sz w:val="28"/>
          <w:szCs w:val="28"/>
        </w:rPr>
        <w:t xml:space="preserve"> </w:t>
      </w:r>
      <w:r w:rsidR="00E43585" w:rsidRPr="00103BED">
        <w:rPr>
          <w:sz w:val="28"/>
          <w:szCs w:val="28"/>
        </w:rPr>
        <w:t>Муниципальные программы муниципальных образований</w:t>
      </w:r>
    </w:p>
    <w:p w:rsidR="004C3E3E" w:rsidRDefault="004C3E3E" w:rsidP="004C3E3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0 0000000</w:t>
        </w:r>
      </w:smartTag>
      <w:r>
        <w:rPr>
          <w:sz w:val="28"/>
          <w:szCs w:val="28"/>
        </w:rPr>
        <w:t xml:space="preserve"> </w:t>
      </w:r>
      <w:r w:rsidR="00E43585" w:rsidRPr="00103BED">
        <w:rPr>
          <w:sz w:val="28"/>
          <w:szCs w:val="28"/>
        </w:rPr>
        <w:t>Муниципальные программы муниципальных образований</w:t>
      </w:r>
    </w:p>
    <w:p w:rsidR="00F62504" w:rsidRPr="00103BED" w:rsidRDefault="00103BED" w:rsidP="00A4678A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отражаются расходы бюджета сельского поселения на реализацию муниципальных долгосрочных целевых программ (подпрограмм) и муниципальных целевых программ.</w:t>
      </w:r>
    </w:p>
    <w:p w:rsidR="00103BED" w:rsidRPr="00103BED" w:rsidRDefault="00E43585" w:rsidP="00A4678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00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</w:t>
        </w:r>
        <w:r w:rsidR="006E0F1D">
          <w:rPr>
            <w:sz w:val="28"/>
            <w:szCs w:val="28"/>
          </w:rPr>
          <w:t>000</w:t>
        </w:r>
      </w:smartTag>
      <w:r w:rsidR="00103BED" w:rsidRPr="00103BED">
        <w:rPr>
          <w:sz w:val="28"/>
          <w:szCs w:val="28"/>
        </w:rPr>
        <w:t xml:space="preserve"> Другие вопросы в области национальной экономики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отражаются расходы бюджета сельского поселения на вопросы в области национальной экономики.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99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9 </w:t>
        </w:r>
        <w:r w:rsidR="00E43585">
          <w:rPr>
            <w:sz w:val="28"/>
            <w:szCs w:val="28"/>
          </w:rPr>
          <w:t>9002020</w:t>
        </w:r>
      </w:smartTag>
      <w:r w:rsidRPr="00103BED">
        <w:rPr>
          <w:sz w:val="28"/>
          <w:szCs w:val="28"/>
        </w:rPr>
        <w:t xml:space="preserve"> Мероприятия в области жилищного хозяйства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планируются ассигнования, и осуществляется расходование средств Администрации Среднеургальского сельского поселения Верхнебуреинского муниципального района</w:t>
      </w:r>
      <w:r w:rsidR="00F62504">
        <w:rPr>
          <w:sz w:val="28"/>
          <w:szCs w:val="28"/>
        </w:rPr>
        <w:t>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99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9 </w:t>
        </w:r>
        <w:r w:rsidR="00E43585">
          <w:rPr>
            <w:sz w:val="28"/>
            <w:szCs w:val="28"/>
          </w:rPr>
          <w:t>90</w:t>
        </w:r>
        <w:r w:rsidRPr="00103BED">
          <w:rPr>
            <w:sz w:val="28"/>
            <w:szCs w:val="28"/>
          </w:rPr>
          <w:t>0202</w:t>
        </w:r>
        <w:r w:rsidR="00E43585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Мероприятия в области </w:t>
      </w:r>
      <w:r w:rsidR="00E43585">
        <w:rPr>
          <w:sz w:val="28"/>
          <w:szCs w:val="28"/>
        </w:rPr>
        <w:t>жилищно-</w:t>
      </w:r>
      <w:r w:rsidRPr="00103BED">
        <w:rPr>
          <w:sz w:val="28"/>
          <w:szCs w:val="28"/>
        </w:rPr>
        <w:t>коммунального хозяйства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отражаются расходы бюджета на мероприятия в области коммунального хозяйства</w:t>
      </w:r>
      <w:r w:rsidR="00F62504">
        <w:rPr>
          <w:sz w:val="28"/>
          <w:szCs w:val="28"/>
        </w:rPr>
        <w:t>.</w:t>
      </w:r>
    </w:p>
    <w:p w:rsidR="00103BED" w:rsidRPr="00103BED" w:rsidRDefault="00E43585" w:rsidP="00F62504">
      <w:pPr>
        <w:spacing w:line="240" w:lineRule="atLeast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00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0 0000000</w:t>
        </w:r>
      </w:smartTag>
      <w:r w:rsidR="00103BED" w:rsidRPr="00103BED">
        <w:rPr>
          <w:sz w:val="28"/>
          <w:szCs w:val="28"/>
        </w:rPr>
        <w:t xml:space="preserve"> </w:t>
      </w:r>
      <w:r w:rsidR="00103BED" w:rsidRPr="00103BED">
        <w:rPr>
          <w:bCs/>
          <w:iCs/>
          <w:sz w:val="28"/>
          <w:szCs w:val="28"/>
        </w:rPr>
        <w:t>Мероприятия по предупреждению и ликвидации последствий чрезвычайных ситуаций и стихийных бедствий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bCs/>
          <w:iCs/>
          <w:sz w:val="28"/>
          <w:szCs w:val="28"/>
        </w:rPr>
      </w:pPr>
      <w:r w:rsidRPr="00103BED">
        <w:rPr>
          <w:bCs/>
          <w:iCs/>
          <w:sz w:val="28"/>
          <w:szCs w:val="28"/>
        </w:rPr>
        <w:t>По данной целевой статье планируются расходы, связанные с о</w:t>
      </w:r>
      <w:r w:rsidRPr="00103BED">
        <w:rPr>
          <w:sz w:val="28"/>
          <w:szCs w:val="28"/>
        </w:rPr>
        <w:t xml:space="preserve">существлением мероприятий по предупреждению и ликвидации </w:t>
      </w:r>
      <w:r w:rsidRPr="00103BED">
        <w:rPr>
          <w:bCs/>
          <w:iCs/>
          <w:sz w:val="28"/>
          <w:szCs w:val="28"/>
        </w:rPr>
        <w:t>последствий чрезвычайных ситуаций и стихийных бедствий</w:t>
      </w:r>
      <w:r w:rsidR="00F62504">
        <w:rPr>
          <w:bCs/>
          <w:iCs/>
          <w:sz w:val="28"/>
          <w:szCs w:val="28"/>
        </w:rPr>
        <w:t>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999 00 00</w:t>
      </w:r>
      <w:r w:rsidR="00933CF1">
        <w:rPr>
          <w:sz w:val="28"/>
          <w:szCs w:val="28"/>
        </w:rPr>
        <w:t>000</w:t>
      </w:r>
      <w:r w:rsidRPr="00103BED">
        <w:rPr>
          <w:sz w:val="28"/>
          <w:szCs w:val="28"/>
        </w:rPr>
        <w:t xml:space="preserve">  Прочие внепрограммные расходы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целевой статье отражаются расходы внепрограммного обеспечения расходов сельского бюджета.</w:t>
      </w:r>
    </w:p>
    <w:p w:rsidR="00103BED" w:rsidRPr="00103BED" w:rsidRDefault="00E43585" w:rsidP="00F6250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 </w:t>
      </w:r>
      <w:smartTag w:uri="urn:schemas-microsoft-com:office:smarttags" w:element="phone">
        <w:smartTagPr>
          <w:attr w:uri="urn:schemas-microsoft-com:office:office" w:name="ls" w:val="trans"/>
        </w:smartTagPr>
        <w:r>
          <w:rPr>
            <w:sz w:val="28"/>
            <w:szCs w:val="28"/>
          </w:rPr>
          <w:t>2 0003610</w:t>
        </w:r>
      </w:smartTag>
      <w:r w:rsidR="00103BED" w:rsidRPr="00103BED">
        <w:rPr>
          <w:sz w:val="28"/>
          <w:szCs w:val="28"/>
        </w:rPr>
        <w:t xml:space="preserve"> Пособия и компенсации гражданам и иные выплаты, кроме публичных нормативных обязательств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bCs/>
          <w:iCs/>
          <w:sz w:val="28"/>
          <w:szCs w:val="28"/>
        </w:rPr>
        <w:t>По данной целевой статье планируются расходы, связанные с о</w:t>
      </w:r>
      <w:r w:rsidRPr="00103BED">
        <w:rPr>
          <w:sz w:val="28"/>
          <w:szCs w:val="28"/>
        </w:rPr>
        <w:t>существлением выплат компенсаций и пособий гражданам.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99 </w:t>
      </w:r>
      <w:smartTag w:uri="urn:schemas-microsoft-com:office:smarttags" w:element="phone">
        <w:smartTagPr>
          <w:attr w:uri="urn:schemas-microsoft-com:office:office" w:name="ls" w:val="trans"/>
        </w:smartTagPr>
        <w:r w:rsidRPr="00103BED">
          <w:rPr>
            <w:sz w:val="28"/>
            <w:szCs w:val="28"/>
          </w:rPr>
          <w:t xml:space="preserve">9 </w:t>
        </w:r>
        <w:r w:rsidR="00E43585">
          <w:rPr>
            <w:sz w:val="28"/>
            <w:szCs w:val="28"/>
          </w:rPr>
          <w:t>00</w:t>
        </w:r>
        <w:r w:rsidRPr="00103BED">
          <w:rPr>
            <w:sz w:val="28"/>
            <w:szCs w:val="28"/>
          </w:rPr>
          <w:t>0395</w:t>
        </w:r>
        <w:r w:rsidR="00E43585">
          <w:rPr>
            <w:sz w:val="28"/>
            <w:szCs w:val="28"/>
          </w:rPr>
          <w:t>0</w:t>
        </w:r>
      </w:smartTag>
      <w:r w:rsidRPr="00103BED">
        <w:rPr>
          <w:sz w:val="28"/>
          <w:szCs w:val="28"/>
        </w:rPr>
        <w:t xml:space="preserve"> Мероприятия в области спорта и физической культуры</w:t>
      </w:r>
    </w:p>
    <w:p w:rsidR="00F62504" w:rsidRPr="00D7465E" w:rsidRDefault="00103BED" w:rsidP="003F6D8C">
      <w:pPr>
        <w:spacing w:line="240" w:lineRule="atLeast"/>
        <w:ind w:firstLine="708"/>
        <w:jc w:val="both"/>
        <w:rPr>
          <w:bCs/>
          <w:iCs/>
          <w:sz w:val="28"/>
          <w:szCs w:val="28"/>
        </w:rPr>
      </w:pPr>
      <w:r w:rsidRPr="00103BED">
        <w:rPr>
          <w:bCs/>
          <w:iCs/>
          <w:sz w:val="28"/>
          <w:szCs w:val="28"/>
        </w:rPr>
        <w:t>По данной целевой статье планируются расходы, связанные с проведением спортивных мероприятий, приобретением спортивного инвентаря.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99 9</w:t>
      </w:r>
      <w:r w:rsidR="0015327B">
        <w:rPr>
          <w:sz w:val="28"/>
          <w:szCs w:val="28"/>
        </w:rPr>
        <w:t>00</w:t>
      </w:r>
      <w:r w:rsidRPr="00103BED">
        <w:rPr>
          <w:sz w:val="28"/>
          <w:szCs w:val="28"/>
        </w:rPr>
        <w:t xml:space="preserve"> 6001</w:t>
      </w:r>
      <w:r w:rsidR="0015327B">
        <w:rPr>
          <w:sz w:val="28"/>
          <w:szCs w:val="28"/>
        </w:rPr>
        <w:t>0</w:t>
      </w:r>
      <w:r w:rsidRPr="00103BED">
        <w:rPr>
          <w:sz w:val="28"/>
          <w:szCs w:val="28"/>
        </w:rPr>
        <w:t xml:space="preserve"> Благоустройство, уличное освещение</w:t>
      </w:r>
    </w:p>
    <w:p w:rsidR="00F62504" w:rsidRPr="00103BED" w:rsidRDefault="00103BED" w:rsidP="003F6D8C">
      <w:pPr>
        <w:spacing w:line="240" w:lineRule="atLeast"/>
        <w:ind w:firstLine="708"/>
        <w:jc w:val="both"/>
        <w:rPr>
          <w:bCs/>
          <w:iCs/>
          <w:sz w:val="28"/>
          <w:szCs w:val="28"/>
        </w:rPr>
      </w:pPr>
      <w:r w:rsidRPr="00103BED">
        <w:rPr>
          <w:bCs/>
          <w:iCs/>
          <w:sz w:val="28"/>
          <w:szCs w:val="28"/>
        </w:rPr>
        <w:t>По данной целевой статье планируются расходы, связанные с обслуживанием уличного освещения, заменой ламп.</w:t>
      </w:r>
    </w:p>
    <w:p w:rsidR="00103BED" w:rsidRPr="00103BED" w:rsidRDefault="00103BED" w:rsidP="00F62504">
      <w:pPr>
        <w:spacing w:line="240" w:lineRule="atLeast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99 9</w:t>
      </w:r>
      <w:r w:rsidR="0015327B">
        <w:rPr>
          <w:sz w:val="28"/>
          <w:szCs w:val="28"/>
        </w:rPr>
        <w:t>00</w:t>
      </w:r>
      <w:r w:rsidRPr="00103BED">
        <w:rPr>
          <w:sz w:val="28"/>
          <w:szCs w:val="28"/>
        </w:rPr>
        <w:t xml:space="preserve"> 6005</w:t>
      </w:r>
      <w:r w:rsidR="0015327B">
        <w:rPr>
          <w:sz w:val="28"/>
          <w:szCs w:val="28"/>
        </w:rPr>
        <w:t>0</w:t>
      </w:r>
      <w:r w:rsidRPr="00103BED">
        <w:rPr>
          <w:sz w:val="28"/>
          <w:szCs w:val="28"/>
        </w:rPr>
        <w:t xml:space="preserve"> Благоустройство, прочие мероприятия по благоустройству</w:t>
      </w:r>
    </w:p>
    <w:p w:rsidR="00F62504" w:rsidRDefault="00103BED" w:rsidP="00D7465E">
      <w:pPr>
        <w:spacing w:line="240" w:lineRule="atLeast"/>
        <w:ind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данной статье отражаются расходы, связанные с проведением прочих мероприятий по благоустройству поселения, а именно вывоз мусора, чистка лестниц.</w:t>
      </w:r>
    </w:p>
    <w:p w:rsidR="00D7465E" w:rsidRDefault="00D7465E" w:rsidP="00D7465E">
      <w:pPr>
        <w:spacing w:line="240" w:lineRule="atLeast"/>
        <w:ind w:firstLine="708"/>
        <w:jc w:val="both"/>
        <w:rPr>
          <w:sz w:val="28"/>
          <w:szCs w:val="28"/>
        </w:rPr>
      </w:pPr>
    </w:p>
    <w:p w:rsidR="00D7465E" w:rsidRDefault="00D7465E" w:rsidP="00D7465E">
      <w:pPr>
        <w:spacing w:line="240" w:lineRule="atLeast"/>
        <w:ind w:firstLine="708"/>
        <w:jc w:val="both"/>
        <w:rPr>
          <w:sz w:val="28"/>
          <w:szCs w:val="28"/>
        </w:rPr>
      </w:pPr>
    </w:p>
    <w:p w:rsidR="00D7465E" w:rsidRDefault="00D7465E" w:rsidP="00D7465E">
      <w:pPr>
        <w:spacing w:line="240" w:lineRule="atLeast"/>
        <w:ind w:firstLine="708"/>
        <w:jc w:val="both"/>
        <w:rPr>
          <w:sz w:val="28"/>
          <w:szCs w:val="28"/>
        </w:rPr>
      </w:pPr>
    </w:p>
    <w:p w:rsidR="00D7465E" w:rsidRDefault="00D7465E" w:rsidP="00D7465E">
      <w:pPr>
        <w:spacing w:line="240" w:lineRule="atLeast"/>
        <w:ind w:firstLine="708"/>
        <w:jc w:val="both"/>
        <w:rPr>
          <w:sz w:val="28"/>
          <w:szCs w:val="28"/>
        </w:rPr>
      </w:pPr>
    </w:p>
    <w:p w:rsidR="00D7465E" w:rsidRDefault="00D7465E" w:rsidP="00D7465E">
      <w:pPr>
        <w:spacing w:line="240" w:lineRule="atLeast"/>
        <w:ind w:firstLine="708"/>
        <w:jc w:val="both"/>
        <w:rPr>
          <w:sz w:val="28"/>
          <w:szCs w:val="28"/>
        </w:rPr>
      </w:pPr>
    </w:p>
    <w:p w:rsidR="00D7465E" w:rsidRPr="00103BED" w:rsidRDefault="00D7465E" w:rsidP="00D7465E">
      <w:pPr>
        <w:spacing w:line="240" w:lineRule="atLeast"/>
        <w:ind w:firstLine="708"/>
        <w:jc w:val="both"/>
        <w:rPr>
          <w:sz w:val="28"/>
          <w:szCs w:val="28"/>
        </w:rPr>
      </w:pPr>
    </w:p>
    <w:p w:rsidR="00103BED" w:rsidRPr="00103BED" w:rsidRDefault="007E0D67" w:rsidP="00103BE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03BED" w:rsidRPr="00103BED" w:rsidRDefault="00103BED" w:rsidP="00103BED">
      <w:pPr>
        <w:spacing w:line="240" w:lineRule="atLeast"/>
        <w:jc w:val="right"/>
        <w:rPr>
          <w:sz w:val="28"/>
          <w:szCs w:val="28"/>
        </w:rPr>
      </w:pPr>
      <w:r w:rsidRPr="00103BED">
        <w:rPr>
          <w:sz w:val="28"/>
          <w:szCs w:val="28"/>
        </w:rPr>
        <w:t>к постановлению</w:t>
      </w:r>
    </w:p>
    <w:p w:rsidR="00103BED" w:rsidRPr="00103BED" w:rsidRDefault="007E0D67" w:rsidP="00103BED">
      <w:pPr>
        <w:spacing w:line="240" w:lineRule="atLeast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103BED" w:rsidRPr="00103BED">
        <w:rPr>
          <w:sz w:val="28"/>
          <w:szCs w:val="28"/>
        </w:rPr>
        <w:t xml:space="preserve">дминистрации </w:t>
      </w:r>
      <w:r w:rsidR="00103BED" w:rsidRPr="00103BED">
        <w:rPr>
          <w:bCs/>
          <w:sz w:val="28"/>
          <w:szCs w:val="28"/>
        </w:rPr>
        <w:t>Среднеургальского сельского поселения</w:t>
      </w:r>
    </w:p>
    <w:p w:rsidR="00103BED" w:rsidRPr="00103BED" w:rsidRDefault="00F070DC" w:rsidP="00103BE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01"/>
          <w:attr w:name="Month" w:val="12"/>
          <w:attr w:name="ls" w:val="trans"/>
        </w:smartTagPr>
        <w:r>
          <w:rPr>
            <w:sz w:val="28"/>
            <w:szCs w:val="28"/>
          </w:rPr>
          <w:t>01.12</w:t>
        </w:r>
        <w:r w:rsidR="00103BED" w:rsidRPr="00103BED">
          <w:rPr>
            <w:sz w:val="28"/>
            <w:szCs w:val="28"/>
          </w:rPr>
          <w:t>.</w:t>
        </w:r>
        <w:r>
          <w:rPr>
            <w:sz w:val="28"/>
            <w:szCs w:val="28"/>
          </w:rPr>
          <w:t>2015</w:t>
        </w:r>
      </w:smartTag>
      <w:r w:rsidR="00103BED" w:rsidRPr="00103BED">
        <w:rPr>
          <w:sz w:val="28"/>
          <w:szCs w:val="28"/>
        </w:rPr>
        <w:t xml:space="preserve">  № </w:t>
      </w:r>
      <w:r w:rsidR="00CA4B04">
        <w:rPr>
          <w:sz w:val="28"/>
          <w:szCs w:val="28"/>
        </w:rPr>
        <w:t>59</w:t>
      </w:r>
    </w:p>
    <w:p w:rsidR="00103BED" w:rsidRPr="00103BED" w:rsidRDefault="00103BED" w:rsidP="00103BED">
      <w:pPr>
        <w:spacing w:line="240" w:lineRule="atLeast"/>
        <w:ind w:firstLine="708"/>
        <w:rPr>
          <w:color w:val="000000"/>
          <w:sz w:val="28"/>
          <w:szCs w:val="28"/>
        </w:rPr>
      </w:pPr>
    </w:p>
    <w:tbl>
      <w:tblPr>
        <w:tblW w:w="10107" w:type="dxa"/>
        <w:tblInd w:w="-459" w:type="dxa"/>
        <w:tblLook w:val="0000" w:firstRow="0" w:lastRow="0" w:firstColumn="0" w:lastColumn="0" w:noHBand="0" w:noVBand="0"/>
      </w:tblPr>
      <w:tblGrid>
        <w:gridCol w:w="1276"/>
        <w:gridCol w:w="8831"/>
      </w:tblGrid>
      <w:tr w:rsidR="00103BED" w:rsidRPr="00103BED">
        <w:trPr>
          <w:trHeight w:val="270"/>
        </w:trPr>
        <w:tc>
          <w:tcPr>
            <w:tcW w:w="10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BED" w:rsidRPr="00103BED" w:rsidRDefault="00103BED" w:rsidP="00103BED">
            <w:pPr>
              <w:jc w:val="center"/>
              <w:rPr>
                <w:sz w:val="28"/>
                <w:szCs w:val="28"/>
              </w:rPr>
            </w:pPr>
            <w:r w:rsidRPr="00103BED">
              <w:rPr>
                <w:b/>
                <w:bCs/>
                <w:sz w:val="28"/>
                <w:szCs w:val="28"/>
              </w:rPr>
              <w:t xml:space="preserve">Перечень кодов  видов расходов </w:t>
            </w:r>
            <w:r w:rsidR="00BE6E6D">
              <w:rPr>
                <w:b/>
                <w:bCs/>
                <w:sz w:val="28"/>
                <w:szCs w:val="28"/>
              </w:rPr>
              <w:t xml:space="preserve"> </w:t>
            </w:r>
            <w:r w:rsidRPr="00103BED">
              <w:rPr>
                <w:b/>
                <w:bCs/>
                <w:sz w:val="28"/>
                <w:szCs w:val="28"/>
              </w:rPr>
              <w:t>классификации расходов бюджета сельского поселения и указания о порядке применения видов расходов классификации расходов бюджета сельского поселения</w:t>
            </w:r>
          </w:p>
        </w:tc>
      </w:tr>
      <w:tr w:rsidR="00103BED" w:rsidRPr="00103BED">
        <w:trPr>
          <w:trHeight w:val="607"/>
        </w:trPr>
        <w:tc>
          <w:tcPr>
            <w:tcW w:w="10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3BED" w:rsidRPr="00103BED" w:rsidRDefault="00103BED" w:rsidP="00103BED">
            <w:pPr>
              <w:jc w:val="center"/>
              <w:rPr>
                <w:b/>
                <w:bCs/>
                <w:sz w:val="28"/>
                <w:szCs w:val="28"/>
              </w:rPr>
            </w:pPr>
            <w:r w:rsidRPr="00103BED">
              <w:rPr>
                <w:b/>
                <w:bCs/>
                <w:sz w:val="28"/>
                <w:szCs w:val="28"/>
              </w:rPr>
              <w:t xml:space="preserve">1. Перечень кодов  видов расходов </w:t>
            </w:r>
            <w:r w:rsidR="00BE6E6D">
              <w:rPr>
                <w:b/>
                <w:bCs/>
                <w:sz w:val="28"/>
                <w:szCs w:val="28"/>
              </w:rPr>
              <w:t xml:space="preserve"> </w:t>
            </w:r>
            <w:r w:rsidRPr="00103BED">
              <w:rPr>
                <w:b/>
                <w:bCs/>
                <w:sz w:val="28"/>
                <w:szCs w:val="28"/>
              </w:rPr>
              <w:t>классификации расходов бюджета сельского поселения</w:t>
            </w:r>
          </w:p>
        </w:tc>
      </w:tr>
      <w:tr w:rsidR="00103BED" w:rsidRPr="00103BED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ED" w:rsidRPr="00103BED" w:rsidRDefault="00103BED" w:rsidP="00103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ED">
              <w:rPr>
                <w:b/>
                <w:bCs/>
                <w:color w:val="000000"/>
                <w:sz w:val="28"/>
                <w:szCs w:val="28"/>
              </w:rPr>
              <w:t>Код </w:t>
            </w:r>
          </w:p>
        </w:tc>
        <w:tc>
          <w:tcPr>
            <w:tcW w:w="8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ED" w:rsidRPr="00103BED" w:rsidRDefault="00103BED" w:rsidP="00103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ED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</w:tr>
      <w:tr w:rsidR="00103BED" w:rsidRPr="00103BED">
        <w:trPr>
          <w:trHeight w:val="12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100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Расходы на выплаты персоналу в целях обеспечения</w:t>
            </w:r>
            <w:r w:rsidRPr="00103BED">
              <w:rPr>
                <w:sz w:val="28"/>
                <w:szCs w:val="28"/>
              </w:rPr>
              <w:br/>
              <w:t>выполнения функций государственными (муниципальными) органами,</w:t>
            </w:r>
            <w:r w:rsidRPr="00103BED">
              <w:rPr>
                <w:sz w:val="28"/>
                <w:szCs w:val="28"/>
              </w:rPr>
              <w:br/>
              <w:t>казенными учреждениями, органами управления государственными</w:t>
            </w:r>
            <w:r w:rsidRPr="00103BED">
              <w:rPr>
                <w:sz w:val="28"/>
                <w:szCs w:val="28"/>
              </w:rPr>
              <w:br/>
              <w:t>внебюджетными фондами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9D2D32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3BED" w:rsidRPr="00103BED">
              <w:rPr>
                <w:sz w:val="28"/>
                <w:szCs w:val="28"/>
              </w:rPr>
              <w:t>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9D2D32" w:rsidP="00F625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103BED" w:rsidRPr="00103B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Фонд оплаты труда государственных (муниципальных) органов и взносы по обязат</w:t>
            </w:r>
            <w:r w:rsidR="00BE6E6D">
              <w:rPr>
                <w:sz w:val="28"/>
                <w:szCs w:val="28"/>
              </w:rPr>
              <w:t>ельному социальному страхованию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9D2D32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03BED" w:rsidRPr="00103BED">
              <w:rPr>
                <w:sz w:val="28"/>
                <w:szCs w:val="28"/>
              </w:rPr>
              <w:t>2</w:t>
            </w:r>
          </w:p>
          <w:p w:rsidR="00BE6E6D" w:rsidRDefault="00BE6E6D" w:rsidP="00F62504">
            <w:pPr>
              <w:jc w:val="both"/>
              <w:rPr>
                <w:sz w:val="28"/>
                <w:szCs w:val="28"/>
              </w:rPr>
            </w:pPr>
          </w:p>
          <w:p w:rsidR="009D2D32" w:rsidRDefault="009D2D32" w:rsidP="00F62504">
            <w:pPr>
              <w:jc w:val="both"/>
              <w:rPr>
                <w:sz w:val="28"/>
                <w:szCs w:val="28"/>
              </w:rPr>
            </w:pPr>
          </w:p>
          <w:p w:rsidR="009D2D32" w:rsidRDefault="009D2D32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  <w:p w:rsidR="00BE6E6D" w:rsidRDefault="00BE6E6D" w:rsidP="00F62504">
            <w:pPr>
              <w:jc w:val="both"/>
              <w:rPr>
                <w:sz w:val="28"/>
                <w:szCs w:val="28"/>
              </w:rPr>
            </w:pPr>
          </w:p>
          <w:p w:rsidR="00BE6E6D" w:rsidRDefault="00BE6E6D" w:rsidP="00F62504">
            <w:pPr>
              <w:jc w:val="both"/>
              <w:rPr>
                <w:sz w:val="28"/>
                <w:szCs w:val="28"/>
              </w:rPr>
            </w:pPr>
          </w:p>
          <w:p w:rsidR="00B76E27" w:rsidRPr="00103BED" w:rsidRDefault="00B76E27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BE6E6D" w:rsidRDefault="00BE6E6D" w:rsidP="00F62504">
            <w:pPr>
              <w:jc w:val="both"/>
              <w:rPr>
                <w:sz w:val="28"/>
                <w:szCs w:val="28"/>
              </w:rPr>
            </w:pPr>
          </w:p>
          <w:p w:rsidR="009D2D32" w:rsidRDefault="009D2D32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Взносы по обязательному социальному страхованию на выплаты по оплате труда </w:t>
            </w:r>
          </w:p>
          <w:p w:rsidR="00BE6E6D" w:rsidRDefault="00BE6E6D" w:rsidP="00F62504">
            <w:pPr>
              <w:jc w:val="both"/>
              <w:rPr>
                <w:sz w:val="28"/>
                <w:szCs w:val="28"/>
              </w:rPr>
            </w:pPr>
          </w:p>
          <w:p w:rsidR="00B76E27" w:rsidRDefault="00B76E27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82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нужд.</w:t>
            </w:r>
          </w:p>
        </w:tc>
      </w:tr>
      <w:tr w:rsidR="00103BED" w:rsidRPr="00103BED">
        <w:trPr>
          <w:trHeight w:val="8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103BED" w:rsidRPr="00103BED">
        <w:trPr>
          <w:trHeight w:val="4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t>300</w:t>
            </w:r>
          </w:p>
          <w:p w:rsidR="00BE6E6D" w:rsidRPr="00103BED" w:rsidRDefault="00BE6E6D" w:rsidP="00F6250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6E6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t xml:space="preserve">321 </w:t>
            </w:r>
          </w:p>
          <w:p w:rsidR="00BE6E6D" w:rsidRDefault="00BE6E6D" w:rsidP="00F6250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03BED" w:rsidRPr="00103BE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BE6E6D" w:rsidP="00F625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Пособия, компенсации и иные социальные выплаты гражданам, кроме пуб</w:t>
            </w:r>
            <w:r w:rsidR="00BE6E6D">
              <w:rPr>
                <w:sz w:val="28"/>
                <w:szCs w:val="28"/>
              </w:rPr>
              <w:t>личных нормативных обязательств</w:t>
            </w:r>
          </w:p>
          <w:p w:rsidR="00BE6E6D" w:rsidRPr="00103BED" w:rsidRDefault="00BE6E6D" w:rsidP="00BE6E6D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500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Межбюджетные трансферты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4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color w:val="000000"/>
                <w:sz w:val="28"/>
                <w:szCs w:val="28"/>
              </w:rPr>
            </w:pPr>
            <w:r w:rsidRPr="00103BED">
              <w:rPr>
                <w:color w:val="000000"/>
                <w:sz w:val="28"/>
                <w:szCs w:val="28"/>
              </w:rPr>
              <w:t>540</w:t>
            </w:r>
          </w:p>
          <w:p w:rsidR="00BE6E6D" w:rsidRPr="00103BED" w:rsidRDefault="00BE6E6D" w:rsidP="00F625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Иные межбюджетные трансферты</w:t>
            </w:r>
          </w:p>
        </w:tc>
      </w:tr>
      <w:tr w:rsidR="00103BED" w:rsidRPr="00103BE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800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Иные бюджетные ассигнования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850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Уплата налогов, сборов и иных платежей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8</w:t>
            </w:r>
            <w:r w:rsidR="003F6D8C">
              <w:rPr>
                <w:sz w:val="28"/>
                <w:szCs w:val="28"/>
              </w:rPr>
              <w:t>52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852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Уплата прочих налогов, сборов и иных платежей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870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Резервные средства</w:t>
            </w:r>
          </w:p>
          <w:p w:rsidR="00BE6E6D" w:rsidRPr="00103BED" w:rsidRDefault="00BE6E6D" w:rsidP="00F62504">
            <w:pPr>
              <w:jc w:val="both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4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880</w:t>
            </w:r>
          </w:p>
        </w:tc>
        <w:tc>
          <w:tcPr>
            <w:tcW w:w="8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BED" w:rsidRPr="00103BED" w:rsidRDefault="00103BED" w:rsidP="00F62504">
            <w:pPr>
              <w:jc w:val="both"/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Специальные расходы</w:t>
            </w:r>
          </w:p>
        </w:tc>
      </w:tr>
    </w:tbl>
    <w:p w:rsidR="00103BED" w:rsidRPr="00103BED" w:rsidRDefault="00103BED" w:rsidP="009D2D32">
      <w:pPr>
        <w:shd w:val="clear" w:color="auto" w:fill="FFFFFF"/>
        <w:spacing w:before="58"/>
        <w:ind w:right="1229"/>
        <w:jc w:val="center"/>
        <w:rPr>
          <w:b/>
          <w:bCs/>
          <w:sz w:val="28"/>
          <w:szCs w:val="28"/>
        </w:rPr>
      </w:pPr>
    </w:p>
    <w:p w:rsidR="00103BED" w:rsidRPr="00F62504" w:rsidRDefault="00103BED" w:rsidP="009D2D32">
      <w:pPr>
        <w:shd w:val="clear" w:color="auto" w:fill="FFFFFF"/>
        <w:spacing w:before="58" w:line="322" w:lineRule="exact"/>
        <w:ind w:right="1229"/>
        <w:jc w:val="center"/>
        <w:rPr>
          <w:sz w:val="28"/>
          <w:szCs w:val="28"/>
        </w:rPr>
      </w:pPr>
      <w:r w:rsidRPr="00F62504">
        <w:rPr>
          <w:b/>
          <w:bCs/>
          <w:sz w:val="28"/>
          <w:szCs w:val="28"/>
        </w:rPr>
        <w:t xml:space="preserve">2. Указания о порядке применения </w:t>
      </w:r>
      <w:r w:rsidRPr="00F62504">
        <w:rPr>
          <w:b/>
          <w:bCs/>
          <w:spacing w:val="-2"/>
          <w:sz w:val="28"/>
          <w:szCs w:val="28"/>
        </w:rPr>
        <w:t>видов расходов классификации расходов бюджета сельского поселения</w:t>
      </w:r>
    </w:p>
    <w:p w:rsidR="003F6D8C" w:rsidRDefault="00103BED" w:rsidP="003F6D8C">
      <w:pPr>
        <w:shd w:val="clear" w:color="auto" w:fill="FFFFFF"/>
        <w:spacing w:before="274" w:line="322" w:lineRule="exact"/>
        <w:ind w:right="5"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100</w:t>
      </w:r>
      <w:r w:rsidR="009D2D32">
        <w:rPr>
          <w:sz w:val="28"/>
          <w:szCs w:val="28"/>
        </w:rPr>
        <w:t>.</w:t>
      </w:r>
      <w:r w:rsidRPr="00103BED">
        <w:rPr>
          <w:sz w:val="28"/>
          <w:szCs w:val="28"/>
        </w:rPr>
        <w:t xml:space="preserve"> Расходы на выплаты персоналу в целях обеспечения</w:t>
      </w:r>
      <w:r w:rsidR="003F6D8C">
        <w:rPr>
          <w:sz w:val="28"/>
          <w:szCs w:val="28"/>
        </w:rPr>
        <w:t xml:space="preserve"> </w:t>
      </w:r>
      <w:r w:rsidRPr="00103BED">
        <w:rPr>
          <w:sz w:val="28"/>
          <w:szCs w:val="28"/>
        </w:rPr>
        <w:t>выполнения функций государственными (муниципальными) органами,</w:t>
      </w:r>
      <w:r w:rsidR="003F6D8C">
        <w:rPr>
          <w:sz w:val="28"/>
          <w:szCs w:val="28"/>
        </w:rPr>
        <w:t xml:space="preserve"> </w:t>
      </w:r>
      <w:r w:rsidRPr="00103BED">
        <w:rPr>
          <w:sz w:val="28"/>
          <w:szCs w:val="28"/>
        </w:rPr>
        <w:t>казенными учреждениями</w:t>
      </w:r>
      <w:r w:rsidR="003F6D8C">
        <w:rPr>
          <w:sz w:val="28"/>
          <w:szCs w:val="28"/>
        </w:rPr>
        <w:t>.</w:t>
      </w:r>
    </w:p>
    <w:p w:rsidR="00BE6E6D" w:rsidRDefault="00103BED" w:rsidP="007E0D67">
      <w:pPr>
        <w:shd w:val="clear" w:color="auto" w:fill="FFFFFF"/>
        <w:spacing w:before="274" w:line="322" w:lineRule="exact"/>
        <w:ind w:right="5" w:firstLine="708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Данная группа предназначена для отражения (с учетом, установленной в ней детализации по подгруппам и элементам) расходов на оплату труда, выплату денежного довольствия, осуществление иных выплат, предусмотренных законодательством, персоналу органов государственной власти (местного самоуправления), казенных учреждений. </w:t>
      </w:r>
    </w:p>
    <w:p w:rsidR="00103BED" w:rsidRPr="00103BED" w:rsidRDefault="009D2D32" w:rsidP="005473D6">
      <w:pPr>
        <w:shd w:val="clear" w:color="auto" w:fill="FFFFFF"/>
        <w:spacing w:before="274" w:line="322" w:lineRule="exact"/>
        <w:ind w:right="205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03BED" w:rsidRPr="00103BE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03BED" w:rsidRPr="00103BED">
        <w:rPr>
          <w:sz w:val="28"/>
          <w:szCs w:val="28"/>
        </w:rPr>
        <w:t xml:space="preserve"> Расходы на выплаты персоналу</w:t>
      </w:r>
      <w:r w:rsidR="003F6D8C">
        <w:rPr>
          <w:sz w:val="28"/>
          <w:szCs w:val="28"/>
        </w:rPr>
        <w:t xml:space="preserve"> </w:t>
      </w:r>
      <w:r w:rsidR="003F6D8C">
        <w:rPr>
          <w:spacing w:val="-2"/>
          <w:sz w:val="28"/>
          <w:szCs w:val="28"/>
        </w:rPr>
        <w:t>государственных (</w:t>
      </w:r>
      <w:r w:rsidR="00103BED" w:rsidRPr="00103BED">
        <w:rPr>
          <w:spacing w:val="-2"/>
          <w:sz w:val="28"/>
          <w:szCs w:val="28"/>
        </w:rPr>
        <w:t>муниципальных)</w:t>
      </w:r>
      <w:r w:rsidR="003F6D8C">
        <w:rPr>
          <w:spacing w:val="-2"/>
          <w:sz w:val="28"/>
          <w:szCs w:val="28"/>
        </w:rPr>
        <w:t xml:space="preserve">  </w:t>
      </w:r>
      <w:r w:rsidR="00103BED" w:rsidRPr="00103BED">
        <w:rPr>
          <w:spacing w:val="-2"/>
          <w:sz w:val="28"/>
          <w:szCs w:val="28"/>
        </w:rPr>
        <w:t xml:space="preserve"> органов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right="10" w:firstLine="720"/>
        <w:jc w:val="both"/>
        <w:rPr>
          <w:sz w:val="28"/>
          <w:szCs w:val="28"/>
        </w:rPr>
      </w:pPr>
      <w:r w:rsidRPr="00103BED">
        <w:rPr>
          <w:spacing w:val="-1"/>
          <w:sz w:val="28"/>
          <w:szCs w:val="28"/>
        </w:rPr>
        <w:t xml:space="preserve">В разрезе элементов данной подгруппы отражаются расходы </w:t>
      </w:r>
      <w:r w:rsidRPr="00103BED">
        <w:rPr>
          <w:sz w:val="28"/>
          <w:szCs w:val="28"/>
        </w:rPr>
        <w:t>на выплату денежного содержания, осуществление иных выплат, предусмотренных законодательством, работникам государственных (муниципальных) органов с учетом страховых взносов в государственные внебюджетные фонды с указанных выплат.</w:t>
      </w:r>
    </w:p>
    <w:p w:rsidR="00103BED" w:rsidRPr="00103BED" w:rsidRDefault="001131AF" w:rsidP="001131AF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2D32">
        <w:rPr>
          <w:sz w:val="28"/>
          <w:szCs w:val="28"/>
        </w:rPr>
        <w:t>11</w:t>
      </w:r>
      <w:r w:rsidR="00103BED" w:rsidRPr="00103BED">
        <w:rPr>
          <w:sz w:val="28"/>
          <w:szCs w:val="28"/>
        </w:rPr>
        <w:t>1</w:t>
      </w:r>
      <w:r w:rsidR="009D2D32">
        <w:rPr>
          <w:sz w:val="28"/>
          <w:szCs w:val="28"/>
        </w:rPr>
        <w:t>.</w:t>
      </w:r>
      <w:r w:rsidR="00103BED" w:rsidRPr="00103BED">
        <w:rPr>
          <w:sz w:val="28"/>
          <w:szCs w:val="28"/>
        </w:rPr>
        <w:t xml:space="preserve"> Фонд оплаты труда государственных (муниципальных) органов </w:t>
      </w:r>
    </w:p>
    <w:p w:rsidR="005E6133" w:rsidRDefault="00103BED" w:rsidP="005E6133">
      <w:pPr>
        <w:shd w:val="clear" w:color="auto" w:fill="FFFFFF"/>
        <w:spacing w:before="274" w:line="322" w:lineRule="exact"/>
        <w:ind w:right="5"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lastRenderedPageBreak/>
        <w:t>По данному элементу отражаются расходы, направленные на выплату денежного содержания работникам государственных (муниципальных) органов на основе договоров (контрактов), в том числе в соответствии с законодательством о государственной (муниципальной) службе</w:t>
      </w:r>
      <w:r w:rsidR="005E6133">
        <w:rPr>
          <w:sz w:val="28"/>
          <w:szCs w:val="28"/>
        </w:rPr>
        <w:t>.</w:t>
      </w:r>
    </w:p>
    <w:p w:rsidR="00103BED" w:rsidRPr="00103BED" w:rsidRDefault="009D2D32" w:rsidP="00103BED">
      <w:pPr>
        <w:shd w:val="clear" w:color="auto" w:fill="FFFFFF"/>
        <w:spacing w:before="274"/>
        <w:ind w:left="61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03BED" w:rsidRPr="00103BE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473D6" w:rsidRPr="00103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73D6" w:rsidRPr="00103BED">
        <w:rPr>
          <w:sz w:val="28"/>
          <w:szCs w:val="28"/>
        </w:rPr>
        <w:t>И</w:t>
      </w:r>
      <w:r w:rsidR="00103BED" w:rsidRPr="00103BED">
        <w:rPr>
          <w:sz w:val="28"/>
          <w:szCs w:val="28"/>
        </w:rPr>
        <w:t>ные выплаты персоналу государственных (муниципальных) органов, за исключением фонда оплаты труда.</w:t>
      </w:r>
    </w:p>
    <w:p w:rsidR="00103BED" w:rsidRDefault="00103BED" w:rsidP="00103BED">
      <w:pPr>
        <w:shd w:val="clear" w:color="auto" w:fill="FFFFFF"/>
        <w:spacing w:before="274" w:line="322" w:lineRule="exact"/>
        <w:ind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По данному элементу отражаются расходы, направленные на осуществление дополнительных выплат и компенсаций работникам государственных (муниципальных) органов, в том числе обусловленных статусом </w:t>
      </w:r>
      <w:r w:rsidRPr="00103BED">
        <w:rPr>
          <w:spacing w:val="-1"/>
          <w:sz w:val="28"/>
          <w:szCs w:val="28"/>
        </w:rPr>
        <w:t xml:space="preserve">государственных гражданских (муниципальных) служащих в соответствии с </w:t>
      </w:r>
      <w:r w:rsidRPr="00103BED">
        <w:rPr>
          <w:sz w:val="28"/>
          <w:szCs w:val="28"/>
        </w:rPr>
        <w:t>законодательством, 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BE6E6D" w:rsidRDefault="00BE6E6D" w:rsidP="005E6133">
      <w:pPr>
        <w:pStyle w:val="a4"/>
        <w:jc w:val="center"/>
        <w:rPr>
          <w:sz w:val="28"/>
          <w:szCs w:val="28"/>
        </w:rPr>
      </w:pPr>
    </w:p>
    <w:p w:rsidR="005E6133" w:rsidRPr="005E6133" w:rsidRDefault="009D2D32" w:rsidP="005E6133">
      <w:pPr>
        <w:pStyle w:val="a4"/>
        <w:jc w:val="center"/>
        <w:rPr>
          <w:sz w:val="28"/>
          <w:szCs w:val="28"/>
        </w:rPr>
      </w:pPr>
      <w:r w:rsidRPr="005E6133">
        <w:rPr>
          <w:sz w:val="28"/>
          <w:szCs w:val="28"/>
        </w:rPr>
        <w:t>119.</w:t>
      </w:r>
      <w:r w:rsidR="005E6133" w:rsidRPr="005E6133">
        <w:rPr>
          <w:sz w:val="28"/>
          <w:szCs w:val="28"/>
        </w:rPr>
        <w:t xml:space="preserve">  Взносы по обязательному социальному</w:t>
      </w:r>
    </w:p>
    <w:p w:rsidR="009D2D32" w:rsidRPr="005E6133" w:rsidRDefault="005E6133" w:rsidP="005E6133">
      <w:pPr>
        <w:pStyle w:val="a4"/>
        <w:jc w:val="center"/>
        <w:rPr>
          <w:sz w:val="28"/>
          <w:szCs w:val="28"/>
        </w:rPr>
      </w:pPr>
      <w:r w:rsidRPr="005E6133">
        <w:rPr>
          <w:sz w:val="28"/>
          <w:szCs w:val="28"/>
        </w:rPr>
        <w:t>страхованию на выплаты по оплате труда</w:t>
      </w:r>
    </w:p>
    <w:p w:rsidR="00BE6E6D" w:rsidRDefault="005E6133" w:rsidP="007E0D67">
      <w:pPr>
        <w:shd w:val="clear" w:color="auto" w:fill="FFFFFF"/>
        <w:spacing w:before="274" w:line="322" w:lineRule="exact"/>
        <w:ind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По данному элементу отражаются расходы, направленные на осуществление </w:t>
      </w:r>
      <w:r>
        <w:rPr>
          <w:sz w:val="28"/>
          <w:szCs w:val="28"/>
        </w:rPr>
        <w:t xml:space="preserve">взносов по обязательному социальному страхованию </w:t>
      </w:r>
      <w:r w:rsidRPr="00103BED">
        <w:rPr>
          <w:sz w:val="28"/>
          <w:szCs w:val="28"/>
        </w:rPr>
        <w:t>, а также иные выплаты работникам государственных (муниципальных) органов в пределах фонда оплаты труда, в том числе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заболеваний), а также на уплату страховых взносов в бюджеты государственных внебюджетных фондов на суммы оплаты труда</w:t>
      </w:r>
      <w:r>
        <w:rPr>
          <w:sz w:val="28"/>
          <w:szCs w:val="28"/>
        </w:rPr>
        <w:t>.</w:t>
      </w:r>
    </w:p>
    <w:p w:rsidR="00B76E27" w:rsidRPr="00103BED" w:rsidRDefault="00B76E27" w:rsidP="00B76E27">
      <w:pPr>
        <w:shd w:val="clear" w:color="auto" w:fill="FFFFFF"/>
        <w:spacing w:before="274" w:line="322" w:lineRule="exact"/>
        <w:ind w:left="1968" w:right="1968" w:firstLine="154"/>
        <w:jc w:val="center"/>
        <w:rPr>
          <w:sz w:val="28"/>
          <w:szCs w:val="28"/>
        </w:rPr>
      </w:pPr>
      <w:r>
        <w:rPr>
          <w:sz w:val="28"/>
          <w:szCs w:val="28"/>
        </w:rPr>
        <w:t>244.Иные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</w:r>
    </w:p>
    <w:p w:rsidR="00B76E27" w:rsidRDefault="00B76E27" w:rsidP="00B76E27">
      <w:pPr>
        <w:shd w:val="clear" w:color="auto" w:fill="FFFFFF"/>
        <w:spacing w:before="278" w:line="322" w:lineRule="exact"/>
        <w:ind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По данному элементу отражаются расходы на </w:t>
      </w:r>
      <w:r>
        <w:rPr>
          <w:sz w:val="28"/>
          <w:szCs w:val="28"/>
        </w:rPr>
        <w:t xml:space="preserve">выплаты лицам привлекаемым для выполнения отдельных полномочий согласно договорам гражданско-правового характера, </w:t>
      </w:r>
      <w:r w:rsidRPr="00103BED">
        <w:rPr>
          <w:sz w:val="28"/>
          <w:szCs w:val="28"/>
        </w:rPr>
        <w:t>не включенных в фонд оплаты труда, а также на уплату страховых взносов с указанных выплат в установленных законодательством случаях.</w:t>
      </w:r>
    </w:p>
    <w:p w:rsidR="00103BED" w:rsidRPr="00103BED" w:rsidRDefault="00103BED" w:rsidP="00103BED">
      <w:pPr>
        <w:shd w:val="clear" w:color="auto" w:fill="FFFFFF"/>
        <w:spacing w:before="278" w:line="326" w:lineRule="exact"/>
        <w:ind w:left="1968" w:right="1968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200</w:t>
      </w:r>
      <w:r w:rsidR="005473D6">
        <w:rPr>
          <w:sz w:val="28"/>
          <w:szCs w:val="28"/>
        </w:rPr>
        <w:t>.</w:t>
      </w:r>
      <w:r w:rsidRPr="00103BED">
        <w:rPr>
          <w:sz w:val="28"/>
          <w:szCs w:val="28"/>
        </w:rPr>
        <w:t xml:space="preserve"> Закупка товаров, работ и услуг </w:t>
      </w:r>
      <w:r w:rsidRPr="00103BED">
        <w:rPr>
          <w:spacing w:val="-2"/>
          <w:sz w:val="28"/>
          <w:szCs w:val="28"/>
        </w:rPr>
        <w:t>для государственных (муниципальных) нужд</w:t>
      </w:r>
    </w:p>
    <w:p w:rsidR="00103BED" w:rsidRPr="00103BED" w:rsidRDefault="00103BED" w:rsidP="00103BED">
      <w:pPr>
        <w:shd w:val="clear" w:color="auto" w:fill="FFFFFF"/>
        <w:spacing w:before="274" w:line="322" w:lineRule="exact"/>
        <w:ind w:left="5" w:firstLine="715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на закупку товаров, работ и услуг для государственных (муниципальных) нужд (за исключением бюджетных инвестиций).</w:t>
      </w:r>
    </w:p>
    <w:p w:rsidR="007E0D67" w:rsidRDefault="007E0D67" w:rsidP="00103BED">
      <w:pPr>
        <w:shd w:val="clear" w:color="auto" w:fill="FFFFFF"/>
        <w:spacing w:before="274"/>
        <w:ind w:left="912"/>
        <w:jc w:val="center"/>
        <w:rPr>
          <w:sz w:val="28"/>
          <w:szCs w:val="28"/>
        </w:rPr>
      </w:pPr>
    </w:p>
    <w:p w:rsidR="007E0D67" w:rsidRDefault="007E0D67" w:rsidP="00103BED">
      <w:pPr>
        <w:shd w:val="clear" w:color="auto" w:fill="FFFFFF"/>
        <w:spacing w:before="274"/>
        <w:ind w:left="912"/>
        <w:jc w:val="center"/>
        <w:rPr>
          <w:sz w:val="28"/>
          <w:szCs w:val="28"/>
        </w:rPr>
      </w:pPr>
    </w:p>
    <w:p w:rsidR="00103BED" w:rsidRPr="00103BED" w:rsidRDefault="00103BED" w:rsidP="00103BED">
      <w:pPr>
        <w:shd w:val="clear" w:color="auto" w:fill="FFFFFF"/>
        <w:spacing w:before="274"/>
        <w:ind w:left="912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240</w:t>
      </w:r>
      <w:r w:rsidR="005473D6" w:rsidRPr="00103BED">
        <w:rPr>
          <w:sz w:val="28"/>
          <w:szCs w:val="28"/>
        </w:rPr>
        <w:t>.  И</w:t>
      </w:r>
      <w:r w:rsidRPr="00103BED">
        <w:rPr>
          <w:sz w:val="28"/>
          <w:szCs w:val="28"/>
        </w:rPr>
        <w:t>ные закупки товаров, работ и услуг для государственных</w:t>
      </w:r>
    </w:p>
    <w:p w:rsidR="00103BED" w:rsidRPr="00103BED" w:rsidRDefault="00103BED" w:rsidP="00103BED">
      <w:pPr>
        <w:shd w:val="clear" w:color="auto" w:fill="FFFFFF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(муниципальных) нужд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left="5" w:right="5" w:firstLine="715"/>
        <w:jc w:val="both"/>
        <w:rPr>
          <w:sz w:val="28"/>
          <w:szCs w:val="28"/>
        </w:rPr>
      </w:pPr>
      <w:r w:rsidRPr="00103BED">
        <w:rPr>
          <w:spacing w:val="-1"/>
          <w:sz w:val="28"/>
          <w:szCs w:val="28"/>
        </w:rPr>
        <w:t xml:space="preserve">В разрезе элементов данной подгруппы отражаются расходы, </w:t>
      </w:r>
      <w:r w:rsidRPr="00103BED">
        <w:rPr>
          <w:sz w:val="28"/>
          <w:szCs w:val="28"/>
        </w:rPr>
        <w:t>направленные на закупку товаров, работ и услуг для государственных (муниципальных) нужд.</w:t>
      </w:r>
    </w:p>
    <w:p w:rsidR="00103BED" w:rsidRPr="00103BED" w:rsidRDefault="00103BED" w:rsidP="00103BED">
      <w:pPr>
        <w:shd w:val="clear" w:color="auto" w:fill="FFFFFF"/>
        <w:spacing w:before="274" w:line="322" w:lineRule="exact"/>
        <w:ind w:left="1742" w:right="1742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 xml:space="preserve">242 Закупка товаров, работ, услуг в сфере </w:t>
      </w:r>
      <w:r w:rsidRPr="00103BED">
        <w:rPr>
          <w:spacing w:val="-2"/>
          <w:sz w:val="28"/>
          <w:szCs w:val="28"/>
        </w:rPr>
        <w:t>информационно-коммуникационных технологий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right="5"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данному элементу подлежат отражению расходы на закупку товаров, работ и услуг в сфере информационно-коммуникационных технологий:</w:t>
      </w:r>
    </w:p>
    <w:p w:rsidR="00103BED" w:rsidRPr="00103BED" w:rsidRDefault="00103BED" w:rsidP="00103BED">
      <w:pPr>
        <w:shd w:val="clear" w:color="auto" w:fill="FFFFFF"/>
        <w:spacing w:before="106" w:line="322" w:lineRule="exact"/>
        <w:ind w:left="725"/>
        <w:rPr>
          <w:sz w:val="28"/>
          <w:szCs w:val="28"/>
        </w:rPr>
      </w:pPr>
      <w:r w:rsidRPr="00103BED">
        <w:rPr>
          <w:sz w:val="28"/>
          <w:szCs w:val="28"/>
        </w:rPr>
        <w:t xml:space="preserve">проектирование прикладных систем и </w:t>
      </w:r>
      <w:proofErr w:type="spellStart"/>
      <w:r w:rsidRPr="00103BED">
        <w:rPr>
          <w:sz w:val="28"/>
          <w:szCs w:val="28"/>
        </w:rPr>
        <w:t>ИКТ-инфраструктуры</w:t>
      </w:r>
      <w:proofErr w:type="spellEnd"/>
      <w:r w:rsidRPr="00103BED">
        <w:rPr>
          <w:sz w:val="28"/>
          <w:szCs w:val="28"/>
        </w:rPr>
        <w:t>;</w:t>
      </w:r>
    </w:p>
    <w:p w:rsidR="00103BED" w:rsidRPr="00103BED" w:rsidRDefault="00103BED" w:rsidP="00103BED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приобретение прав на программное обеспечение, разработка (доработка) программного обеспечения;</w:t>
      </w:r>
    </w:p>
    <w:p w:rsidR="00103BED" w:rsidRPr="00103BED" w:rsidRDefault="00103BED" w:rsidP="00103BED">
      <w:pPr>
        <w:shd w:val="clear" w:color="auto" w:fill="FFFFFF"/>
        <w:spacing w:line="322" w:lineRule="exact"/>
        <w:ind w:left="5" w:firstLine="715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приобретение оборудования (в том числе с предустановленным программным обеспечением), включая расходы на монтажные работы и пуско-наладочные работы по указанному оборудованию;</w:t>
      </w:r>
    </w:p>
    <w:p w:rsidR="00103BED" w:rsidRPr="00103BED" w:rsidRDefault="00103BED" w:rsidP="00103BED">
      <w:pPr>
        <w:shd w:val="clear" w:color="auto" w:fill="FFFFFF"/>
        <w:spacing w:line="322" w:lineRule="exact"/>
        <w:ind w:right="5" w:firstLine="725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подключение (обеспечение доступа) к внешним информационным ресурсам и сетям связи, коммуникационным сетям;</w:t>
      </w:r>
    </w:p>
    <w:p w:rsidR="00103BED" w:rsidRPr="00103BED" w:rsidRDefault="00103BED" w:rsidP="00103BED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эксплуатационные расходы (в том числе обеспечение функционирования и поддержка работоспособности прикладного и системного программного обеспечения, техническое обслуживание аппаратного обеспечения, включающее контроль технического состояния, закупка комплектующих);</w:t>
      </w:r>
    </w:p>
    <w:p w:rsidR="001131AF" w:rsidRPr="00103BED" w:rsidRDefault="00103BED" w:rsidP="001131AF">
      <w:pPr>
        <w:shd w:val="clear" w:color="auto" w:fill="FFFFFF"/>
        <w:spacing w:line="322" w:lineRule="exact"/>
        <w:ind w:left="5"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оплату арендной платы в соответствии с заключенными договорами аренды (субаренды, имущественного найма, проката) </w:t>
      </w:r>
      <w:proofErr w:type="spellStart"/>
      <w:r w:rsidRPr="00103BED">
        <w:rPr>
          <w:sz w:val="28"/>
          <w:szCs w:val="28"/>
        </w:rPr>
        <w:t>ИКТ-оборудования</w:t>
      </w:r>
      <w:proofErr w:type="spellEnd"/>
      <w:r w:rsidRPr="00103BED">
        <w:rPr>
          <w:sz w:val="28"/>
          <w:szCs w:val="28"/>
        </w:rPr>
        <w:t xml:space="preserve"> (автоматизированных рабочих мест, коммуникационного, серверного, периферийного оборудования);другие аналогичные расходы.</w:t>
      </w:r>
    </w:p>
    <w:p w:rsidR="00103BED" w:rsidRPr="00103BED" w:rsidRDefault="00103BED" w:rsidP="00103BED">
      <w:pPr>
        <w:shd w:val="clear" w:color="auto" w:fill="FFFFFF"/>
        <w:spacing w:before="274" w:line="322" w:lineRule="exact"/>
        <w:ind w:left="1968" w:right="1968" w:firstLine="154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244  Прочая закупка товаров, работ и услуг для обеспечения государственных (муниципальных) нужд.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firstLine="72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данному элементу отражаются расходы на закупку товаров, работ, услуг для государственных (муниципальных) нужд, не отнесенных к элементам 241 - 243.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firstLine="720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321 Пособия, компенсации и иные социальные выплаты гражданам, кроме публичных нормативных обязательств.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firstLine="720"/>
        <w:rPr>
          <w:sz w:val="28"/>
          <w:szCs w:val="28"/>
        </w:rPr>
      </w:pPr>
      <w:r w:rsidRPr="00103BED">
        <w:rPr>
          <w:sz w:val="28"/>
          <w:szCs w:val="28"/>
        </w:rPr>
        <w:lastRenderedPageBreak/>
        <w:t>По данному элементу отражаются выплаты социального характера, а именно доплата к пенсии.</w:t>
      </w:r>
    </w:p>
    <w:p w:rsidR="007E0D67" w:rsidRDefault="007E0D67" w:rsidP="00103BED">
      <w:pPr>
        <w:shd w:val="clear" w:color="auto" w:fill="FFFFFF"/>
        <w:spacing w:before="600"/>
        <w:ind w:right="5"/>
        <w:jc w:val="center"/>
        <w:rPr>
          <w:sz w:val="28"/>
          <w:szCs w:val="28"/>
        </w:rPr>
      </w:pPr>
    </w:p>
    <w:p w:rsidR="00103BED" w:rsidRPr="00103BED" w:rsidRDefault="00103BED" w:rsidP="00103BED">
      <w:pPr>
        <w:shd w:val="clear" w:color="auto" w:fill="FFFFFF"/>
        <w:spacing w:before="600"/>
        <w:ind w:right="5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500 Межбюджетные трансферты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 на предоставление другим бюджетам межбюджетных трансфертов в форме дотаций, субсидий и субвенций и иных межбюджетных трансфертов.</w:t>
      </w:r>
    </w:p>
    <w:p w:rsidR="00103BED" w:rsidRPr="00103BED" w:rsidRDefault="00103BED" w:rsidP="00103BED">
      <w:pPr>
        <w:shd w:val="clear" w:color="auto" w:fill="FFFFFF"/>
        <w:spacing w:before="278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540  Иные межбюджетные трансферты</w:t>
      </w:r>
    </w:p>
    <w:p w:rsidR="00103BED" w:rsidRPr="00103BED" w:rsidRDefault="00103BED" w:rsidP="00103BED">
      <w:pPr>
        <w:shd w:val="clear" w:color="auto" w:fill="FFFFFF"/>
        <w:spacing w:before="274" w:line="322" w:lineRule="exact"/>
        <w:ind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Данная подгруппа отражает расходы, связанные с предоставлением другим бюджетам </w:t>
      </w:r>
      <w:r w:rsidRPr="00103BED">
        <w:rPr>
          <w:spacing w:val="-2"/>
          <w:sz w:val="28"/>
          <w:szCs w:val="28"/>
        </w:rPr>
        <w:t xml:space="preserve">иных межбюджетных трансфертов, не отнесенных к подгруппам </w:t>
      </w:r>
      <w:r w:rsidR="003F6D8C">
        <w:rPr>
          <w:spacing w:val="-2"/>
          <w:sz w:val="28"/>
          <w:szCs w:val="28"/>
        </w:rPr>
        <w:t>52</w:t>
      </w:r>
      <w:r w:rsidRPr="00103BED">
        <w:rPr>
          <w:spacing w:val="-2"/>
          <w:sz w:val="28"/>
          <w:szCs w:val="28"/>
        </w:rPr>
        <w:t xml:space="preserve">0 - 530, но </w:t>
      </w:r>
      <w:r w:rsidRPr="00103BED">
        <w:rPr>
          <w:sz w:val="28"/>
          <w:szCs w:val="28"/>
        </w:rPr>
        <w:t>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103BED" w:rsidRPr="00103BED" w:rsidRDefault="00103BED" w:rsidP="00103BED">
      <w:pPr>
        <w:shd w:val="clear" w:color="auto" w:fill="FFFFFF"/>
        <w:spacing w:before="274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800  Иные бюджетные ассигнования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right="5"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Данная группа предназначена для отражения (с учетом установленной в ней детализации по подгруппам и элементам) расходов, не отнесенных к группам 100-700.</w:t>
      </w:r>
    </w:p>
    <w:p w:rsidR="00103BED" w:rsidRPr="00103BED" w:rsidRDefault="00103BED" w:rsidP="00103BED">
      <w:pPr>
        <w:shd w:val="clear" w:color="auto" w:fill="FFFFFF"/>
        <w:spacing w:before="278"/>
        <w:ind w:left="2318"/>
        <w:rPr>
          <w:sz w:val="28"/>
          <w:szCs w:val="28"/>
        </w:rPr>
      </w:pPr>
      <w:r w:rsidRPr="00103BED">
        <w:rPr>
          <w:sz w:val="28"/>
          <w:szCs w:val="28"/>
        </w:rPr>
        <w:t>850 Уплата налогов, сборов и иных платежей</w:t>
      </w:r>
    </w:p>
    <w:p w:rsidR="00D7465E" w:rsidRDefault="00103BED" w:rsidP="00BE6E6D">
      <w:pPr>
        <w:shd w:val="clear" w:color="auto" w:fill="FFFFFF"/>
        <w:spacing w:before="182" w:line="322" w:lineRule="exact"/>
        <w:ind w:right="5"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В разрезе элементов данной подгруппы отражаются расходы на уплату налогов (включаемых в состав расходов), государственных пошлин, сборов и обязательных платежей в бюджеты бюджетной системы Российской Федерации в соответствии с законодательством, а также иных платежей и взносов.</w:t>
      </w:r>
    </w:p>
    <w:p w:rsidR="00103BED" w:rsidRPr="00103BED" w:rsidRDefault="00103BED" w:rsidP="00103BED">
      <w:pPr>
        <w:shd w:val="clear" w:color="auto" w:fill="FFFFFF"/>
        <w:spacing w:before="274"/>
        <w:ind w:left="667"/>
        <w:rPr>
          <w:sz w:val="28"/>
          <w:szCs w:val="28"/>
        </w:rPr>
      </w:pPr>
      <w:r w:rsidRPr="00103BED">
        <w:rPr>
          <w:sz w:val="28"/>
          <w:szCs w:val="28"/>
        </w:rPr>
        <w:t>8</w:t>
      </w:r>
      <w:r w:rsidR="003F6D8C">
        <w:rPr>
          <w:sz w:val="28"/>
          <w:szCs w:val="28"/>
        </w:rPr>
        <w:t>52</w:t>
      </w:r>
      <w:r w:rsidRPr="00103BED">
        <w:rPr>
          <w:sz w:val="28"/>
          <w:szCs w:val="28"/>
        </w:rPr>
        <w:t xml:space="preserve"> Уплата налога на имущество организаций и земельного налога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right="5"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По данному элементу отражаются расходы 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103BED" w:rsidRPr="00103BED" w:rsidRDefault="00103BED" w:rsidP="00103BED">
      <w:pPr>
        <w:shd w:val="clear" w:color="auto" w:fill="FFFFFF"/>
        <w:spacing w:before="278"/>
        <w:ind w:right="5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852 Уплата прочих налогов, сборов и иных платежей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left="5" w:right="5" w:firstLine="706"/>
        <w:jc w:val="both"/>
        <w:rPr>
          <w:sz w:val="28"/>
          <w:szCs w:val="28"/>
        </w:rPr>
      </w:pPr>
      <w:r w:rsidRPr="00103BED">
        <w:rPr>
          <w:spacing w:val="-1"/>
          <w:sz w:val="28"/>
          <w:szCs w:val="28"/>
        </w:rPr>
        <w:t xml:space="preserve">По данному элементу отражаются расходы по уплате в установленных </w:t>
      </w:r>
      <w:r w:rsidRPr="00103BED">
        <w:rPr>
          <w:sz w:val="28"/>
          <w:szCs w:val="28"/>
        </w:rPr>
        <w:t>законодательством случаях:</w:t>
      </w:r>
    </w:p>
    <w:p w:rsidR="00103BED" w:rsidRPr="00103BED" w:rsidRDefault="00103BED" w:rsidP="00103BED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rPr>
          <w:sz w:val="28"/>
          <w:szCs w:val="28"/>
        </w:rPr>
      </w:pPr>
      <w:r w:rsidRPr="00103BED">
        <w:rPr>
          <w:sz w:val="28"/>
          <w:szCs w:val="28"/>
        </w:rPr>
        <w:t>транспортного налога;</w:t>
      </w:r>
    </w:p>
    <w:p w:rsidR="00103BED" w:rsidRPr="00103BED" w:rsidRDefault="00103BED" w:rsidP="00103BED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rPr>
          <w:sz w:val="28"/>
          <w:szCs w:val="28"/>
        </w:rPr>
      </w:pPr>
      <w:r w:rsidRPr="00103BED">
        <w:rPr>
          <w:sz w:val="28"/>
          <w:szCs w:val="28"/>
        </w:rPr>
        <w:lastRenderedPageBreak/>
        <w:t>платы за загрязнение окружающей среды;</w:t>
      </w:r>
    </w:p>
    <w:p w:rsidR="00103BED" w:rsidRPr="00103BED" w:rsidRDefault="00103BED" w:rsidP="00103BED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10"/>
        <w:rPr>
          <w:sz w:val="28"/>
          <w:szCs w:val="28"/>
        </w:rPr>
      </w:pPr>
      <w:r w:rsidRPr="00103BED">
        <w:rPr>
          <w:sz w:val="28"/>
          <w:szCs w:val="28"/>
        </w:rPr>
        <w:t>государственных пошлин и сборов, патентных пошлин;</w:t>
      </w:r>
    </w:p>
    <w:p w:rsidR="00103BED" w:rsidRPr="00103BED" w:rsidRDefault="00103BED" w:rsidP="00103BED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штрафов, пеней (в том числе, за несвоевременную уплату налогов и сборов);</w:t>
      </w:r>
    </w:p>
    <w:p w:rsidR="00103BED" w:rsidRPr="00103BED" w:rsidRDefault="00103BED" w:rsidP="00103BED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06" w:line="322" w:lineRule="exact"/>
        <w:ind w:right="5" w:firstLine="710"/>
        <w:jc w:val="both"/>
        <w:rPr>
          <w:sz w:val="28"/>
          <w:szCs w:val="28"/>
        </w:rPr>
      </w:pPr>
      <w:r w:rsidRPr="00103BED">
        <w:rPr>
          <w:spacing w:val="-1"/>
          <w:sz w:val="28"/>
          <w:szCs w:val="28"/>
        </w:rPr>
        <w:t xml:space="preserve">погашение задолженности по налогам, сборам и иным обязательным </w:t>
      </w:r>
      <w:r w:rsidRPr="00103BED">
        <w:rPr>
          <w:sz w:val="28"/>
          <w:szCs w:val="28"/>
        </w:rPr>
        <w:t>платежам (в том числе организацией-правопреемником);</w:t>
      </w:r>
    </w:p>
    <w:p w:rsidR="00103BED" w:rsidRPr="00103BED" w:rsidRDefault="00103BED" w:rsidP="00103BED">
      <w:pPr>
        <w:widowControl w:val="0"/>
        <w:numPr>
          <w:ilvl w:val="0"/>
          <w:numId w:val="3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иных налогов, сборов и обязательных платежей, а также платежей в форме паевых, членских и иных взносов (за исключением взносов в международные организации).</w:t>
      </w:r>
    </w:p>
    <w:p w:rsidR="00103BED" w:rsidRPr="00103BED" w:rsidRDefault="00103BED" w:rsidP="00103BED">
      <w:pPr>
        <w:shd w:val="clear" w:color="auto" w:fill="FFFFFF"/>
        <w:spacing w:before="278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870 Резервные средства</w:t>
      </w:r>
    </w:p>
    <w:p w:rsidR="00103BED" w:rsidRPr="00103BED" w:rsidRDefault="00103BED" w:rsidP="00103BED">
      <w:pPr>
        <w:shd w:val="clear" w:color="auto" w:fill="FFFFFF"/>
        <w:spacing w:before="278" w:line="322" w:lineRule="exact"/>
        <w:ind w:firstLine="710"/>
        <w:jc w:val="both"/>
        <w:rPr>
          <w:sz w:val="28"/>
          <w:szCs w:val="28"/>
        </w:rPr>
      </w:pPr>
      <w:r w:rsidRPr="00103BED">
        <w:rPr>
          <w:spacing w:val="-1"/>
          <w:sz w:val="28"/>
          <w:szCs w:val="28"/>
        </w:rPr>
        <w:t xml:space="preserve">По данной подгруппе отражаются ассигнования, </w:t>
      </w:r>
      <w:r w:rsidRPr="00103BED">
        <w:rPr>
          <w:sz w:val="28"/>
          <w:szCs w:val="28"/>
        </w:rPr>
        <w:t>подлежащие перераспределению в ходе исполнения бюджетов на соответствующие группы, подгруппы и элементы:</w:t>
      </w:r>
    </w:p>
    <w:p w:rsidR="00103BED" w:rsidRPr="00103BED" w:rsidRDefault="00103BED" w:rsidP="00103BED">
      <w:pPr>
        <w:shd w:val="clear" w:color="auto" w:fill="FFFFFF"/>
        <w:spacing w:line="322" w:lineRule="exact"/>
        <w:ind w:left="5" w:right="5" w:firstLine="706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предусмотренные для создания резервного фонда Среднеургальского сельского поселения на финансирование непредвиденных расходов бюджета сельского поселения;</w:t>
      </w:r>
    </w:p>
    <w:p w:rsidR="00103BED" w:rsidRPr="00103BED" w:rsidRDefault="00103BED" w:rsidP="00103BED">
      <w:pPr>
        <w:shd w:val="clear" w:color="auto" w:fill="FFFFFF"/>
        <w:spacing w:line="322" w:lineRule="exact"/>
        <w:ind w:left="5" w:right="5" w:firstLine="706"/>
        <w:jc w:val="both"/>
        <w:rPr>
          <w:sz w:val="28"/>
          <w:szCs w:val="28"/>
        </w:rPr>
      </w:pPr>
      <w:r w:rsidRPr="00103BED">
        <w:rPr>
          <w:sz w:val="28"/>
          <w:szCs w:val="28"/>
        </w:rPr>
        <w:t>зарезервированные в целях финансового обеспечения целевых расходов соответствующих бюджетов.</w:t>
      </w:r>
    </w:p>
    <w:p w:rsidR="00103BED" w:rsidRPr="00103BED" w:rsidRDefault="00103BED" w:rsidP="00103BED">
      <w:pPr>
        <w:shd w:val="clear" w:color="auto" w:fill="FFFFFF"/>
        <w:spacing w:before="278"/>
        <w:ind w:right="5"/>
        <w:jc w:val="center"/>
        <w:rPr>
          <w:sz w:val="28"/>
          <w:szCs w:val="28"/>
        </w:rPr>
      </w:pPr>
      <w:r w:rsidRPr="00103BED">
        <w:rPr>
          <w:sz w:val="28"/>
          <w:szCs w:val="28"/>
        </w:rPr>
        <w:t>880 Специальные расходы</w:t>
      </w:r>
    </w:p>
    <w:p w:rsidR="00103BED" w:rsidRDefault="00103BED" w:rsidP="005473D6">
      <w:pPr>
        <w:shd w:val="clear" w:color="auto" w:fill="FFFFFF"/>
        <w:spacing w:before="278" w:line="322" w:lineRule="exact"/>
        <w:ind w:firstLine="706"/>
        <w:jc w:val="both"/>
        <w:rPr>
          <w:sz w:val="28"/>
          <w:szCs w:val="28"/>
        </w:rPr>
      </w:pPr>
      <w:r w:rsidRPr="00103BED">
        <w:rPr>
          <w:sz w:val="28"/>
          <w:szCs w:val="28"/>
        </w:rPr>
        <w:t xml:space="preserve">По данной подгруппе отражаются </w:t>
      </w:r>
      <w:r w:rsidRPr="00103BED">
        <w:rPr>
          <w:spacing w:val="-2"/>
          <w:sz w:val="28"/>
          <w:szCs w:val="28"/>
        </w:rPr>
        <w:t xml:space="preserve">предусмотренные на реализацию отдельных </w:t>
      </w:r>
      <w:r w:rsidRPr="00103BED">
        <w:rPr>
          <w:sz w:val="28"/>
          <w:szCs w:val="28"/>
        </w:rPr>
        <w:t>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D7465E" w:rsidRPr="00103BED" w:rsidRDefault="00D7465E" w:rsidP="001131AF">
      <w:pPr>
        <w:shd w:val="clear" w:color="auto" w:fill="FFFFFF"/>
        <w:spacing w:before="278" w:line="322" w:lineRule="exact"/>
        <w:jc w:val="right"/>
        <w:rPr>
          <w:sz w:val="28"/>
          <w:szCs w:val="28"/>
        </w:rPr>
      </w:pPr>
    </w:p>
    <w:p w:rsidR="00103BED" w:rsidRPr="00103BED" w:rsidRDefault="007E0D67" w:rsidP="001131AF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03BED" w:rsidRPr="00103BED" w:rsidRDefault="00103BED" w:rsidP="001131AF">
      <w:pPr>
        <w:spacing w:line="240" w:lineRule="atLeast"/>
        <w:jc w:val="right"/>
        <w:rPr>
          <w:sz w:val="28"/>
          <w:szCs w:val="28"/>
        </w:rPr>
      </w:pPr>
      <w:r w:rsidRPr="00103BED">
        <w:rPr>
          <w:sz w:val="28"/>
          <w:szCs w:val="28"/>
        </w:rPr>
        <w:t>к постановлению</w:t>
      </w:r>
    </w:p>
    <w:p w:rsidR="001131AF" w:rsidRDefault="00103BED" w:rsidP="001131AF">
      <w:pPr>
        <w:spacing w:line="240" w:lineRule="atLeast"/>
        <w:jc w:val="right"/>
        <w:rPr>
          <w:sz w:val="28"/>
          <w:szCs w:val="28"/>
        </w:rPr>
      </w:pPr>
      <w:r w:rsidRPr="00103BED">
        <w:rPr>
          <w:sz w:val="28"/>
          <w:szCs w:val="28"/>
        </w:rPr>
        <w:t xml:space="preserve">                                                                              </w:t>
      </w:r>
      <w:r w:rsidR="005473D6">
        <w:rPr>
          <w:sz w:val="28"/>
          <w:szCs w:val="28"/>
        </w:rPr>
        <w:t xml:space="preserve">                           </w:t>
      </w:r>
      <w:r w:rsidR="007E0D67">
        <w:rPr>
          <w:sz w:val="28"/>
          <w:szCs w:val="28"/>
        </w:rPr>
        <w:t>а</w:t>
      </w:r>
      <w:r w:rsidRPr="00103BED">
        <w:rPr>
          <w:sz w:val="28"/>
          <w:szCs w:val="28"/>
        </w:rPr>
        <w:t>дминистрации  Среднеургальского</w:t>
      </w:r>
    </w:p>
    <w:p w:rsidR="001131AF" w:rsidRPr="00103BED" w:rsidRDefault="00103BED" w:rsidP="001131AF">
      <w:pPr>
        <w:spacing w:line="240" w:lineRule="atLeast"/>
        <w:jc w:val="right"/>
        <w:rPr>
          <w:sz w:val="28"/>
          <w:szCs w:val="28"/>
        </w:rPr>
      </w:pPr>
      <w:r w:rsidRPr="00103BED">
        <w:rPr>
          <w:sz w:val="28"/>
          <w:szCs w:val="28"/>
        </w:rPr>
        <w:t xml:space="preserve"> сельского</w:t>
      </w:r>
      <w:r w:rsidR="001131AF" w:rsidRPr="001131AF">
        <w:rPr>
          <w:sz w:val="28"/>
          <w:szCs w:val="28"/>
        </w:rPr>
        <w:t xml:space="preserve"> </w:t>
      </w:r>
      <w:r w:rsidR="001131AF">
        <w:rPr>
          <w:sz w:val="28"/>
          <w:szCs w:val="28"/>
        </w:rPr>
        <w:t>п</w:t>
      </w:r>
      <w:r w:rsidR="001131AF" w:rsidRPr="00103BED">
        <w:rPr>
          <w:sz w:val="28"/>
          <w:szCs w:val="28"/>
        </w:rPr>
        <w:t xml:space="preserve">оселения </w:t>
      </w:r>
    </w:p>
    <w:p w:rsidR="00103BED" w:rsidRPr="00103BED" w:rsidRDefault="001131AF" w:rsidP="001131AF">
      <w:pPr>
        <w:spacing w:line="240" w:lineRule="atLeast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F070DC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01"/>
          <w:attr w:name="Month" w:val="12"/>
          <w:attr w:name="ls" w:val="trans"/>
        </w:smartTagPr>
        <w:r w:rsidR="00F070DC">
          <w:rPr>
            <w:sz w:val="28"/>
            <w:szCs w:val="28"/>
          </w:rPr>
          <w:t>01.12</w:t>
        </w:r>
        <w:r w:rsidR="00103BED" w:rsidRPr="00103BED">
          <w:rPr>
            <w:sz w:val="28"/>
            <w:szCs w:val="28"/>
          </w:rPr>
          <w:t>.</w:t>
        </w:r>
        <w:r w:rsidR="00F070DC">
          <w:rPr>
            <w:sz w:val="28"/>
            <w:szCs w:val="28"/>
          </w:rPr>
          <w:t>2015</w:t>
        </w:r>
      </w:smartTag>
      <w:r w:rsidR="00103BED" w:rsidRPr="00103BED">
        <w:rPr>
          <w:sz w:val="28"/>
          <w:szCs w:val="28"/>
        </w:rPr>
        <w:t xml:space="preserve">  № </w:t>
      </w:r>
      <w:r w:rsidR="00CA4B04">
        <w:rPr>
          <w:sz w:val="28"/>
          <w:szCs w:val="28"/>
        </w:rPr>
        <w:t>59</w:t>
      </w:r>
      <w:r w:rsidR="00103BED" w:rsidRPr="00103BED">
        <w:rPr>
          <w:sz w:val="28"/>
          <w:szCs w:val="28"/>
        </w:rPr>
        <w:t xml:space="preserve"> </w:t>
      </w:r>
    </w:p>
    <w:p w:rsidR="00103BED" w:rsidRPr="00103BED" w:rsidRDefault="00103BED" w:rsidP="001131AF">
      <w:pPr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3260"/>
        <w:gridCol w:w="6295"/>
      </w:tblGrid>
      <w:tr w:rsidR="00103BED" w:rsidRPr="00103BED">
        <w:trPr>
          <w:trHeight w:val="690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BED" w:rsidRPr="00103BED" w:rsidRDefault="00103BED" w:rsidP="00103BED">
            <w:pPr>
              <w:jc w:val="center"/>
              <w:rPr>
                <w:b/>
                <w:bCs/>
                <w:sz w:val="28"/>
                <w:szCs w:val="28"/>
              </w:rPr>
            </w:pPr>
            <w:r w:rsidRPr="00103BED">
              <w:rPr>
                <w:b/>
                <w:bCs/>
                <w:sz w:val="28"/>
                <w:szCs w:val="28"/>
              </w:rPr>
              <w:t>Перечень кодов бюджетной классификации источников финансирования дефицита бюджета сельского поселения</w:t>
            </w:r>
          </w:p>
        </w:tc>
      </w:tr>
      <w:tr w:rsidR="00103BED" w:rsidRPr="00103BED">
        <w:trPr>
          <w:trHeight w:val="34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BED" w:rsidRPr="00103BED" w:rsidRDefault="00103BED" w:rsidP="00103B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3BED" w:rsidRPr="00103BED" w:rsidRDefault="00103BED" w:rsidP="00103BED">
            <w:pPr>
              <w:jc w:val="center"/>
              <w:rPr>
                <w:sz w:val="28"/>
                <w:szCs w:val="28"/>
              </w:rPr>
            </w:pPr>
          </w:p>
        </w:tc>
      </w:tr>
      <w:tr w:rsidR="00103BED" w:rsidRPr="00103BE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ED" w:rsidRPr="00103BED" w:rsidRDefault="00103BED" w:rsidP="00103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ED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BED" w:rsidRPr="00103BED" w:rsidRDefault="00103BED" w:rsidP="00103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ED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</w:tr>
      <w:tr w:rsidR="00103BED" w:rsidRPr="00103BED">
        <w:trPr>
          <w:trHeight w:val="465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3BED">
              <w:rPr>
                <w:b/>
                <w:bCs/>
                <w:color w:val="000000"/>
                <w:sz w:val="28"/>
                <w:szCs w:val="28"/>
              </w:rPr>
              <w:t>1. Остатки средств бюджета</w:t>
            </w:r>
          </w:p>
        </w:tc>
      </w:tr>
      <w:tr w:rsidR="00103BED" w:rsidRPr="00103BED">
        <w:trPr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01 05 00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103BED" w:rsidRPr="00103BE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01 05 00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103BED" w:rsidRPr="00103BED">
        <w:trPr>
          <w:trHeight w:val="4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103BED" w:rsidRPr="00103BED">
        <w:trPr>
          <w:trHeight w:val="30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01 05 02 01 00 0000 </w:t>
            </w:r>
            <w:r w:rsidR="003F6D8C">
              <w:rPr>
                <w:sz w:val="28"/>
                <w:szCs w:val="28"/>
              </w:rPr>
              <w:t>52</w:t>
            </w:r>
            <w:r w:rsidRPr="00103BED">
              <w:rPr>
                <w:sz w:val="28"/>
                <w:szCs w:val="28"/>
              </w:rPr>
              <w:t>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103BED" w:rsidRPr="00103BED">
        <w:trPr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01 05 02 01 10 0000 </w:t>
            </w:r>
            <w:r w:rsidR="003F6D8C">
              <w:rPr>
                <w:sz w:val="28"/>
                <w:szCs w:val="28"/>
              </w:rPr>
              <w:t>52</w:t>
            </w:r>
            <w:r w:rsidRPr="00103BED">
              <w:rPr>
                <w:sz w:val="28"/>
                <w:szCs w:val="28"/>
              </w:rPr>
              <w:t>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103BED" w:rsidRPr="00103BE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01 05 00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103BED" w:rsidRPr="00103BE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 xml:space="preserve">01 05 02 00 </w:t>
            </w:r>
            <w:proofErr w:type="spellStart"/>
            <w:r w:rsidRPr="00103BED">
              <w:rPr>
                <w:sz w:val="28"/>
                <w:szCs w:val="28"/>
              </w:rPr>
              <w:t>00</w:t>
            </w:r>
            <w:proofErr w:type="spellEnd"/>
            <w:r w:rsidRPr="00103BE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103BED" w:rsidRPr="00103BED">
        <w:trPr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103BED" w:rsidRPr="00103BED">
        <w:trPr>
          <w:trHeight w:val="7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D" w:rsidRPr="00103BED" w:rsidRDefault="00103BED" w:rsidP="00103BED">
            <w:pPr>
              <w:rPr>
                <w:sz w:val="28"/>
                <w:szCs w:val="28"/>
              </w:rPr>
            </w:pPr>
            <w:r w:rsidRPr="00103BED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103BED" w:rsidRPr="00103BED" w:rsidRDefault="00103BED" w:rsidP="00103BED">
      <w:pPr>
        <w:spacing w:line="240" w:lineRule="atLeast"/>
        <w:ind w:firstLine="708"/>
        <w:rPr>
          <w:color w:val="000000"/>
          <w:sz w:val="28"/>
          <w:szCs w:val="28"/>
        </w:rPr>
      </w:pPr>
    </w:p>
    <w:p w:rsidR="00103BED" w:rsidRPr="00103BED" w:rsidRDefault="00103BED" w:rsidP="00B15777">
      <w:pPr>
        <w:rPr>
          <w:sz w:val="28"/>
          <w:szCs w:val="28"/>
        </w:rPr>
      </w:pPr>
    </w:p>
    <w:p w:rsidR="003714DF" w:rsidRPr="00103BED" w:rsidRDefault="003714DF" w:rsidP="00B15777">
      <w:pPr>
        <w:rPr>
          <w:sz w:val="28"/>
          <w:szCs w:val="28"/>
        </w:rPr>
      </w:pPr>
    </w:p>
    <w:sectPr w:rsidR="003714DF" w:rsidRPr="00103BED" w:rsidSect="00183F28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5466E6"/>
    <w:lvl w:ilvl="0">
      <w:numFmt w:val="bullet"/>
      <w:lvlText w:val="*"/>
      <w:lvlJc w:val="left"/>
    </w:lvl>
  </w:abstractNum>
  <w:abstractNum w:abstractNumId="1">
    <w:nsid w:val="3F1E1F63"/>
    <w:multiLevelType w:val="hybridMultilevel"/>
    <w:tmpl w:val="2F18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C5E3C"/>
    <w:multiLevelType w:val="hybridMultilevel"/>
    <w:tmpl w:val="5C8CEC44"/>
    <w:lvl w:ilvl="0" w:tplc="6E786E64">
      <w:start w:val="1"/>
      <w:numFmt w:val="decimal"/>
      <w:lvlText w:val="%1.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E33"/>
    <w:rsid w:val="0005378B"/>
    <w:rsid w:val="00054659"/>
    <w:rsid w:val="00074C83"/>
    <w:rsid w:val="00081721"/>
    <w:rsid w:val="00103BED"/>
    <w:rsid w:val="001131AF"/>
    <w:rsid w:val="00131FC7"/>
    <w:rsid w:val="0015327B"/>
    <w:rsid w:val="00161269"/>
    <w:rsid w:val="00183F28"/>
    <w:rsid w:val="001E32AD"/>
    <w:rsid w:val="001F44F3"/>
    <w:rsid w:val="00254F08"/>
    <w:rsid w:val="002727E9"/>
    <w:rsid w:val="0028461D"/>
    <w:rsid w:val="002D4CFD"/>
    <w:rsid w:val="003343FF"/>
    <w:rsid w:val="003714DF"/>
    <w:rsid w:val="00396632"/>
    <w:rsid w:val="003D2E33"/>
    <w:rsid w:val="003F6D8C"/>
    <w:rsid w:val="00405061"/>
    <w:rsid w:val="00457163"/>
    <w:rsid w:val="004578DB"/>
    <w:rsid w:val="00460F9B"/>
    <w:rsid w:val="004C3E3E"/>
    <w:rsid w:val="004E48A1"/>
    <w:rsid w:val="005473D6"/>
    <w:rsid w:val="00564B15"/>
    <w:rsid w:val="00567EB3"/>
    <w:rsid w:val="00585929"/>
    <w:rsid w:val="005C140E"/>
    <w:rsid w:val="005C1C27"/>
    <w:rsid w:val="005C39C0"/>
    <w:rsid w:val="005E6133"/>
    <w:rsid w:val="00630226"/>
    <w:rsid w:val="0063563B"/>
    <w:rsid w:val="006B5D4B"/>
    <w:rsid w:val="006E0F1D"/>
    <w:rsid w:val="007030DD"/>
    <w:rsid w:val="00703A8A"/>
    <w:rsid w:val="00730581"/>
    <w:rsid w:val="00744A18"/>
    <w:rsid w:val="00747F51"/>
    <w:rsid w:val="007851DB"/>
    <w:rsid w:val="00792475"/>
    <w:rsid w:val="007A74C7"/>
    <w:rsid w:val="007B0883"/>
    <w:rsid w:val="007E0D67"/>
    <w:rsid w:val="007E111C"/>
    <w:rsid w:val="007E31BE"/>
    <w:rsid w:val="0081797B"/>
    <w:rsid w:val="00897AEB"/>
    <w:rsid w:val="008F6071"/>
    <w:rsid w:val="00917493"/>
    <w:rsid w:val="00933CF1"/>
    <w:rsid w:val="009700CD"/>
    <w:rsid w:val="00970D4D"/>
    <w:rsid w:val="00972DF9"/>
    <w:rsid w:val="00981824"/>
    <w:rsid w:val="00981F1B"/>
    <w:rsid w:val="0098753D"/>
    <w:rsid w:val="009A30E4"/>
    <w:rsid w:val="009D2D32"/>
    <w:rsid w:val="009D6CB3"/>
    <w:rsid w:val="009F48CB"/>
    <w:rsid w:val="009F4D04"/>
    <w:rsid w:val="00A004BA"/>
    <w:rsid w:val="00A24183"/>
    <w:rsid w:val="00A4678A"/>
    <w:rsid w:val="00AA1069"/>
    <w:rsid w:val="00AF315B"/>
    <w:rsid w:val="00B10FBB"/>
    <w:rsid w:val="00B15777"/>
    <w:rsid w:val="00B15D9E"/>
    <w:rsid w:val="00B3231B"/>
    <w:rsid w:val="00B76E27"/>
    <w:rsid w:val="00B8379A"/>
    <w:rsid w:val="00BD2D67"/>
    <w:rsid w:val="00BE6E6D"/>
    <w:rsid w:val="00C870C4"/>
    <w:rsid w:val="00C94838"/>
    <w:rsid w:val="00CA29BD"/>
    <w:rsid w:val="00CA4B04"/>
    <w:rsid w:val="00CC351B"/>
    <w:rsid w:val="00D43014"/>
    <w:rsid w:val="00D56C58"/>
    <w:rsid w:val="00D601C1"/>
    <w:rsid w:val="00D64313"/>
    <w:rsid w:val="00D67A41"/>
    <w:rsid w:val="00D7465E"/>
    <w:rsid w:val="00D75B2D"/>
    <w:rsid w:val="00D84FF1"/>
    <w:rsid w:val="00D97338"/>
    <w:rsid w:val="00DD608E"/>
    <w:rsid w:val="00DF7B90"/>
    <w:rsid w:val="00E2183C"/>
    <w:rsid w:val="00E26402"/>
    <w:rsid w:val="00E43585"/>
    <w:rsid w:val="00E44CE2"/>
    <w:rsid w:val="00E93809"/>
    <w:rsid w:val="00EB5221"/>
    <w:rsid w:val="00F070DC"/>
    <w:rsid w:val="00F42221"/>
    <w:rsid w:val="00F6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1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157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4">
    <w:name w:val="No Spacing"/>
    <w:uiPriority w:val="1"/>
    <w:qFormat/>
    <w:rsid w:val="005E6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3031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Дом</Company>
  <LinksUpToDate>false</LinksUpToDate>
  <CharactersWithSpaces>20274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cp:lastPrinted>2014-11-14T01:34:00Z</cp:lastPrinted>
  <dcterms:created xsi:type="dcterms:W3CDTF">2016-11-01T02:02:00Z</dcterms:created>
  <dcterms:modified xsi:type="dcterms:W3CDTF">2016-11-01T02:02:00Z</dcterms:modified>
</cp:coreProperties>
</file>