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1" w:rsidRDefault="00504971" w:rsidP="005049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829AF" w:rsidRPr="008829AF" w:rsidRDefault="008829AF" w:rsidP="00882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9AF">
        <w:rPr>
          <w:rFonts w:ascii="Times New Roman" w:hAnsi="Times New Roman"/>
          <w:b/>
          <w:sz w:val="28"/>
          <w:szCs w:val="28"/>
        </w:rPr>
        <w:t>АДМИНИСТРАЦИЯ</w:t>
      </w:r>
    </w:p>
    <w:p w:rsidR="008829AF" w:rsidRPr="008829AF" w:rsidRDefault="008829AF" w:rsidP="00882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9AF"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8829AF" w:rsidRPr="008829AF" w:rsidRDefault="008829AF" w:rsidP="008829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29AF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504971" w:rsidRDefault="008829AF" w:rsidP="008829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29AF">
        <w:rPr>
          <w:rFonts w:ascii="Times New Roman" w:hAnsi="Times New Roman"/>
          <w:sz w:val="28"/>
          <w:szCs w:val="28"/>
        </w:rPr>
        <w:t>ПОСТАНОВЛЕНИЕ</w:t>
      </w:r>
    </w:p>
    <w:p w:rsidR="008829AF" w:rsidRPr="008829AF" w:rsidRDefault="008829AF" w:rsidP="008829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17.11.2016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74</w:t>
      </w:r>
    </w:p>
    <w:p w:rsidR="00504971" w:rsidRPr="008829AF" w:rsidRDefault="00504971" w:rsidP="008829AF">
      <w:pPr>
        <w:spacing w:after="0" w:line="240" w:lineRule="auto"/>
        <w:rPr>
          <w:rStyle w:val="a3"/>
          <w:b w:val="0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504971" w:rsidRDefault="00504971" w:rsidP="00504971">
      <w:pPr>
        <w:pStyle w:val="a4"/>
        <w:shd w:val="clear" w:color="auto" w:fill="FFFFFF"/>
        <w:spacing w:before="125" w:beforeAutospacing="0" w:after="188" w:afterAutospacing="0"/>
        <w:ind w:firstLine="708"/>
        <w:jc w:val="both"/>
        <w:rPr>
          <w:color w:val="383838"/>
        </w:rPr>
      </w:pPr>
      <w:r>
        <w:rPr>
          <w:rStyle w:val="a3"/>
          <w:b w:val="0"/>
          <w:bCs/>
          <w:color w:val="000000"/>
          <w:sz w:val="28"/>
          <w:szCs w:val="28"/>
        </w:rPr>
        <w:t>О внесении изменений и дополнений в нормативно правовые акты   администрации Среднеургальского сельского поселения Верхнебуреинского муниципального района Хабаровского края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83838"/>
          <w:sz w:val="28"/>
          <w:szCs w:val="28"/>
        </w:rPr>
        <w:t> </w:t>
      </w:r>
      <w:r>
        <w:rPr>
          <w:color w:val="383838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Среднеургальского  сельского поселения Верхнебуреинского муниципального района Хабаровского края от 30.12.2013   № 64 «Об утверждении Порядка разработки и утверждения административных регламентов» администрация   сельского поселения 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504971" w:rsidRDefault="00504971" w:rsidP="005049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 нормативно-правовые акты, принятые  администрацией Среднеургальского Верхнебуреинского муниципального района Хабаровского края    изменения и дополнить согласно приложению 1:</w:t>
      </w:r>
    </w:p>
    <w:p w:rsidR="00504971" w:rsidRDefault="00504971" w:rsidP="005049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32</w:t>
      </w:r>
      <w:r>
        <w:rPr>
          <w:rFonts w:ascii="Times New Roman" w:hAnsi="Times New Roman" w:cs="Times New Roman"/>
          <w:sz w:val="28"/>
          <w:szCs w:val="28"/>
        </w:rPr>
        <w:t xml:space="preserve">. Об административном регламенте предоставления муниципальной услуги «Выявление бесхозяйного имущества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оформление его в муниципальную собственность» пунктом 24;</w:t>
      </w:r>
    </w:p>
    <w:p w:rsidR="00504971" w:rsidRDefault="00504971" w:rsidP="0050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35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«Предоставление информации об объектах недвижимого имущества, находящихся в муниципальной собственности Среднеургальского сельского поселения и предназначенных для сдачи в аренду» пунктом 22;</w:t>
      </w:r>
    </w:p>
    <w:p w:rsidR="00504971" w:rsidRDefault="00504971" w:rsidP="005049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37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Присвоение (уточнение) адресов объектам недвижимого имущества</w:t>
      </w:r>
      <w:r>
        <w:rPr>
          <w:rFonts w:ascii="Times New Roman" w:hAnsi="Times New Roman"/>
          <w:sz w:val="28"/>
          <w:szCs w:val="28"/>
        </w:rPr>
        <w:t xml:space="preserve">  на территории Среднеургальского сельского поселения» пунктом 24;</w:t>
      </w:r>
    </w:p>
    <w:p w:rsidR="00504971" w:rsidRDefault="00504971" w:rsidP="005049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Внести изменения и изложить в новой редакции согласно приложению 2</w:t>
      </w:r>
    </w:p>
    <w:p w:rsidR="00504971" w:rsidRDefault="00504971" w:rsidP="0050497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32</w:t>
      </w:r>
      <w:r>
        <w:rPr>
          <w:rFonts w:ascii="Times New Roman" w:hAnsi="Times New Roman" w:cs="Times New Roman"/>
          <w:sz w:val="28"/>
          <w:szCs w:val="28"/>
        </w:rPr>
        <w:t xml:space="preserve">. Об административном регламенте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«Выявление бесхозяйного имущества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оформление его в муниципальную собственность» пунктом 24;</w:t>
      </w:r>
    </w:p>
    <w:p w:rsidR="00504971" w:rsidRDefault="00504971" w:rsidP="0050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35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«Предоставление информации об объектах недвижимого имущества, находящихся в муниципальной собственности Среднеургальского сельского поселения и предназначенных для сдачи в аренду» пунктом 22;</w:t>
      </w:r>
    </w:p>
    <w:p w:rsidR="00504971" w:rsidRDefault="00504971" w:rsidP="0050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   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37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Присвоение (уточнение) адресов объектам недвижимого имущества</w:t>
      </w:r>
      <w:r>
        <w:rPr>
          <w:rFonts w:ascii="Times New Roman" w:hAnsi="Times New Roman"/>
          <w:sz w:val="28"/>
          <w:szCs w:val="28"/>
        </w:rPr>
        <w:t xml:space="preserve">  на территории Среднеургальского сельского поселения» пунктом 24;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04971" w:rsidRDefault="00504971" w:rsidP="005049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П.С.Захарченко </w:t>
      </w: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№ 74 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7"/>
          <w:attr w:name="Year" w:val="2016"/>
        </w:smartTagPr>
        <w:r>
          <w:rPr>
            <w:rFonts w:ascii="Times New Roman" w:hAnsi="Times New Roman"/>
            <w:sz w:val="28"/>
            <w:szCs w:val="28"/>
          </w:rPr>
          <w:t>17.11.2016</w:t>
        </w:r>
      </w:smartTag>
      <w:r>
        <w:rPr>
          <w:rFonts w:ascii="Times New Roman" w:hAnsi="Times New Roman"/>
          <w:sz w:val="28"/>
          <w:szCs w:val="28"/>
        </w:rPr>
        <w:t xml:space="preserve"> г</w:t>
      </w:r>
    </w:p>
    <w:p w:rsidR="00504971" w:rsidRDefault="00504971" w:rsidP="005049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и дополнений в Постановления администрации Среднеургальского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 xml:space="preserve">г. № 32,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 xml:space="preserve">г. №35,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>г. № 37 следующего содержания: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беспрепятственного входа в помещения и выхода из них;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со стороны должностных лиц учреждения, при необходимости, инвалиду при входе в объект и выходе из него;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-оборудование на прилегающих к зданию территориях мест для парковки автотранспортных средств инвалидов;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-предоставление, при необходимости, услуги по месту жительства инвалида или в дистанционном режиме;</w:t>
      </w:r>
    </w:p>
    <w:p w:rsidR="00504971" w:rsidRDefault="00504971" w:rsidP="005049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№ 74 </w:t>
      </w:r>
    </w:p>
    <w:p w:rsidR="00504971" w:rsidRDefault="00504971" w:rsidP="0050497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1"/>
          <w:attr w:name="Day" w:val="17"/>
          <w:attr w:name="Year" w:val="2016"/>
        </w:smartTagPr>
        <w:r>
          <w:rPr>
            <w:rFonts w:ascii="Times New Roman" w:hAnsi="Times New Roman"/>
            <w:sz w:val="28"/>
            <w:szCs w:val="28"/>
          </w:rPr>
          <w:t>17.11.2016</w:t>
        </w:r>
      </w:smartTag>
      <w:r>
        <w:rPr>
          <w:rFonts w:ascii="Times New Roman" w:hAnsi="Times New Roman"/>
          <w:sz w:val="28"/>
          <w:szCs w:val="28"/>
        </w:rPr>
        <w:t xml:space="preserve"> г</w:t>
      </w:r>
    </w:p>
    <w:p w:rsidR="00504971" w:rsidRDefault="00504971" w:rsidP="005049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04971" w:rsidRDefault="00504971" w:rsidP="00504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Среднеургальского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>г. № 32 пункт 68:</w:t>
      </w:r>
    </w:p>
    <w:p w:rsidR="00504971" w:rsidRDefault="00504971" w:rsidP="00504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«Письменное обращение заявителя рассматривается в течение 15 дней со дня его регистрации, а в случае обжалования отказа органа, предоставляющего услугу,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регистрации».</w:t>
      </w:r>
    </w:p>
    <w:p w:rsidR="00504971" w:rsidRDefault="00504971" w:rsidP="00504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обращения начинается после ее получения  исполнителем и завершается датой письменного ответа заявителю.</w:t>
      </w:r>
    </w:p>
    <w:p w:rsidR="00504971" w:rsidRDefault="00504971" w:rsidP="0050497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исключительных случаях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Среднеургальского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вправе продлить срок рассмотрения обращения  не более чем на 15 дней, уведомив о продлении срока ее рассмотрения заявителя.</w:t>
      </w:r>
    </w:p>
    <w:p w:rsidR="00504971" w:rsidRDefault="00504971" w:rsidP="005049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35</w:t>
      </w:r>
      <w:r>
        <w:rPr>
          <w:rFonts w:ascii="Times New Roman" w:hAnsi="Times New Roman"/>
          <w:sz w:val="28"/>
          <w:szCs w:val="28"/>
        </w:rPr>
        <w:t>. пункт 44:</w:t>
      </w:r>
    </w:p>
    <w:p w:rsidR="00504971" w:rsidRDefault="00504971" w:rsidP="00504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«Письменное обращение заявителя рассматривается в течение 15 дней со дня его регистрации, а в случае обжалования отказа органа, предоставляющего услугу,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регистрации». Рассмотрение обращения начинается после ее получения  исполнителем и завершается датой письменного ответа заявителю.</w:t>
      </w:r>
    </w:p>
    <w:p w:rsidR="00504971" w:rsidRDefault="00504971" w:rsidP="005049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руководитель глава Администрации Среднеургальского сельского поселения вправе продлить срок рассмотрения обращения  не более чем на 15 дней, уведомив о продлении срока ее рассмотрения заявителя.</w:t>
      </w:r>
    </w:p>
    <w:p w:rsidR="00504971" w:rsidRDefault="00504971" w:rsidP="005049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4971" w:rsidRDefault="00504971" w:rsidP="005049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 администрации сельского поселения от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Times New Roman" w:hAnsi="Times New Roman"/>
            <w:sz w:val="28"/>
            <w:szCs w:val="28"/>
          </w:rPr>
          <w:t>24.10.2012</w:t>
        </w:r>
      </w:smartTag>
      <w:r>
        <w:rPr>
          <w:rFonts w:ascii="Times New Roman" w:hAnsi="Times New Roman"/>
          <w:sz w:val="28"/>
          <w:szCs w:val="28"/>
        </w:rPr>
        <w:t xml:space="preserve">г. № 37, от  пункт  45: </w:t>
      </w:r>
    </w:p>
    <w:p w:rsidR="00504971" w:rsidRDefault="00504971" w:rsidP="005049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«Письменное обращение заявителя рассматривается в течение 15 дней со дня его регистрации. «Письменное обращение заявителя рассматривается в течение 15 дней со дня его регистрации, а в случае обжалования отказа органа, предоставляющего услугу,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регистрации».</w:t>
      </w:r>
    </w:p>
    <w:p w:rsidR="00504971" w:rsidRDefault="00504971" w:rsidP="005049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Рассмотрение обращения начинается после ее получения  исполнителем и завершается датой письменного ответа заявителю.</w:t>
      </w:r>
    </w:p>
    <w:p w:rsidR="00504971" w:rsidRDefault="00504971" w:rsidP="0050497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руководитель глава Администрации Среднеургальского сельского поселения вправе продлить срок рассмотрения обращения  не более чем на 15 дней, уведомив о продлении срока ее рассмотрения заявителя.</w:t>
      </w:r>
    </w:p>
    <w:p w:rsidR="00504971" w:rsidRDefault="00504971" w:rsidP="00504971">
      <w:pPr>
        <w:pStyle w:val="a4"/>
        <w:shd w:val="clear" w:color="auto" w:fill="FFFFFF"/>
        <w:spacing w:before="125" w:beforeAutospacing="0" w:after="188" w:afterAutospacing="0" w:line="244" w:lineRule="atLeast"/>
        <w:rPr>
          <w:sz w:val="28"/>
          <w:szCs w:val="28"/>
        </w:rPr>
      </w:pPr>
    </w:p>
    <w:p w:rsidR="00716726" w:rsidRDefault="00716726"/>
    <w:sectPr w:rsidR="00716726" w:rsidSect="008829A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15" w:rsidRDefault="00376615" w:rsidP="008829AF">
      <w:pPr>
        <w:spacing w:after="0" w:line="240" w:lineRule="auto"/>
      </w:pPr>
      <w:r>
        <w:separator/>
      </w:r>
    </w:p>
  </w:endnote>
  <w:endnote w:type="continuationSeparator" w:id="0">
    <w:p w:rsidR="00376615" w:rsidRDefault="00376615" w:rsidP="008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8220"/>
      <w:docPartObj>
        <w:docPartGallery w:val="Page Numbers (Bottom of Page)"/>
        <w:docPartUnique/>
      </w:docPartObj>
    </w:sdtPr>
    <w:sdtContent>
      <w:p w:rsidR="008829AF" w:rsidRDefault="008829AF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829AF" w:rsidRDefault="008829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15" w:rsidRDefault="00376615" w:rsidP="008829AF">
      <w:pPr>
        <w:spacing w:after="0" w:line="240" w:lineRule="auto"/>
      </w:pPr>
      <w:r>
        <w:separator/>
      </w:r>
    </w:p>
  </w:footnote>
  <w:footnote w:type="continuationSeparator" w:id="0">
    <w:p w:rsidR="00376615" w:rsidRDefault="00376615" w:rsidP="0088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71"/>
    <w:rsid w:val="00376615"/>
    <w:rsid w:val="00504971"/>
    <w:rsid w:val="00525224"/>
    <w:rsid w:val="00716726"/>
    <w:rsid w:val="008829AF"/>
    <w:rsid w:val="00BB59F1"/>
    <w:rsid w:val="00C6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1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497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504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04971"/>
    <w:pPr>
      <w:spacing w:after="0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0497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9A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9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2016-12-07T05:50:00Z</dcterms:created>
  <dcterms:modified xsi:type="dcterms:W3CDTF">2016-12-07T05:55:00Z</dcterms:modified>
</cp:coreProperties>
</file>