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04AB" w14:textId="77777777" w:rsidR="007057A2" w:rsidRPr="00057E22" w:rsidRDefault="0024027A" w:rsidP="00E747E0">
      <w:pPr>
        <w:pStyle w:val="a3"/>
        <w:spacing w:before="0" w:beforeAutospacing="0" w:after="0" w:afterAutospacing="0" w:line="240" w:lineRule="atLeast"/>
        <w:ind w:left="-284"/>
        <w:jc w:val="both"/>
        <w:rPr>
          <w:b/>
          <w:color w:val="FF0000"/>
          <w:sz w:val="26"/>
          <w:szCs w:val="26"/>
        </w:rPr>
      </w:pPr>
      <w:r w:rsidRPr="00C56531">
        <w:rPr>
          <w:color w:val="1C1C1C"/>
          <w:sz w:val="28"/>
          <w:szCs w:val="28"/>
        </w:rPr>
        <w:t> </w:t>
      </w:r>
      <w:r w:rsidR="00C56531">
        <w:rPr>
          <w:color w:val="1C1C1C"/>
          <w:sz w:val="28"/>
          <w:szCs w:val="28"/>
        </w:rPr>
        <w:tab/>
      </w:r>
      <w:r w:rsidR="00C56531">
        <w:rPr>
          <w:color w:val="1C1C1C"/>
          <w:sz w:val="28"/>
          <w:szCs w:val="28"/>
        </w:rPr>
        <w:tab/>
      </w:r>
      <w:r w:rsidR="00B40FF6" w:rsidRPr="00057E22">
        <w:rPr>
          <w:b/>
          <w:color w:val="FF0000"/>
          <w:sz w:val="26"/>
          <w:szCs w:val="26"/>
        </w:rPr>
        <w:t>Управление Россельхознадзора по Хабаровскому краю, Еврейской автономной и Магаданской областям разъясняет</w:t>
      </w:r>
      <w:r w:rsidR="007057A2" w:rsidRPr="00057E22">
        <w:rPr>
          <w:b/>
          <w:color w:val="FF0000"/>
          <w:sz w:val="26"/>
          <w:szCs w:val="26"/>
        </w:rPr>
        <w:t xml:space="preserve"> </w:t>
      </w:r>
      <w:r w:rsidR="006B292D" w:rsidRPr="00057E22">
        <w:rPr>
          <w:b/>
          <w:color w:val="FF0000"/>
          <w:sz w:val="26"/>
          <w:szCs w:val="26"/>
        </w:rPr>
        <w:t xml:space="preserve">хозяйствующим субъектам </w:t>
      </w:r>
      <w:r w:rsidR="009877B2" w:rsidRPr="00057E22">
        <w:rPr>
          <w:b/>
          <w:color w:val="FF0000"/>
          <w:sz w:val="26"/>
          <w:szCs w:val="26"/>
        </w:rPr>
        <w:t xml:space="preserve">о необходимости отнесения веществ, образуемых при содержании сельскохозяйственных животных, к </w:t>
      </w:r>
      <w:r w:rsidR="007057A2" w:rsidRPr="00057E22">
        <w:rPr>
          <w:b/>
          <w:color w:val="FF0000"/>
          <w:sz w:val="26"/>
          <w:szCs w:val="26"/>
        </w:rPr>
        <w:t>побочны</w:t>
      </w:r>
      <w:r w:rsidR="009877B2" w:rsidRPr="00057E22">
        <w:rPr>
          <w:b/>
          <w:color w:val="FF0000"/>
          <w:sz w:val="26"/>
          <w:szCs w:val="26"/>
        </w:rPr>
        <w:t>м</w:t>
      </w:r>
      <w:r w:rsidR="007057A2" w:rsidRPr="00057E22">
        <w:rPr>
          <w:b/>
          <w:color w:val="FF0000"/>
          <w:sz w:val="26"/>
          <w:szCs w:val="26"/>
        </w:rPr>
        <w:t xml:space="preserve"> продукта</w:t>
      </w:r>
      <w:r w:rsidR="009877B2" w:rsidRPr="00057E22">
        <w:rPr>
          <w:b/>
          <w:color w:val="FF0000"/>
          <w:sz w:val="26"/>
          <w:szCs w:val="26"/>
        </w:rPr>
        <w:t xml:space="preserve">м </w:t>
      </w:r>
      <w:r w:rsidR="007057A2" w:rsidRPr="00057E22">
        <w:rPr>
          <w:b/>
          <w:color w:val="FF0000"/>
          <w:sz w:val="26"/>
          <w:szCs w:val="26"/>
        </w:rPr>
        <w:t>животноводства</w:t>
      </w:r>
      <w:r w:rsidR="00993F73">
        <w:rPr>
          <w:b/>
          <w:color w:val="FF0000"/>
          <w:sz w:val="26"/>
          <w:szCs w:val="26"/>
        </w:rPr>
        <w:t xml:space="preserve">, а также </w:t>
      </w:r>
      <w:r w:rsidR="00266D48">
        <w:rPr>
          <w:b/>
          <w:color w:val="FF0000"/>
          <w:sz w:val="26"/>
          <w:szCs w:val="26"/>
        </w:rPr>
        <w:t>разработки</w:t>
      </w:r>
      <w:r w:rsidR="00266D48">
        <w:t xml:space="preserve"> </w:t>
      </w:r>
      <w:r w:rsidR="00266D48" w:rsidRPr="00993F73">
        <w:rPr>
          <w:b/>
          <w:color w:val="FF0000"/>
          <w:sz w:val="26"/>
          <w:szCs w:val="26"/>
        </w:rPr>
        <w:t>технических</w:t>
      </w:r>
      <w:r w:rsidR="00993F73">
        <w:rPr>
          <w:b/>
          <w:color w:val="FF0000"/>
          <w:sz w:val="26"/>
          <w:szCs w:val="26"/>
        </w:rPr>
        <w:t xml:space="preserve"> </w:t>
      </w:r>
      <w:r w:rsidR="00993F73" w:rsidRPr="00993F73">
        <w:rPr>
          <w:b/>
          <w:color w:val="FF0000"/>
          <w:sz w:val="26"/>
          <w:szCs w:val="26"/>
        </w:rPr>
        <w:t>услови</w:t>
      </w:r>
      <w:r w:rsidR="00993F73">
        <w:rPr>
          <w:b/>
          <w:color w:val="FF0000"/>
          <w:sz w:val="26"/>
          <w:szCs w:val="26"/>
        </w:rPr>
        <w:t>й</w:t>
      </w:r>
      <w:r w:rsidR="00993F73" w:rsidRPr="00993F73">
        <w:rPr>
          <w:b/>
          <w:color w:val="FF0000"/>
          <w:sz w:val="26"/>
          <w:szCs w:val="26"/>
        </w:rPr>
        <w:t>.</w:t>
      </w:r>
    </w:p>
    <w:p w14:paraId="458CFE98" w14:textId="77777777" w:rsidR="00CE3F3C" w:rsidRPr="00057E22" w:rsidRDefault="00CE3F3C" w:rsidP="00E747E0">
      <w:pPr>
        <w:pStyle w:val="a3"/>
        <w:spacing w:before="0" w:beforeAutospacing="0" w:after="0" w:afterAutospacing="0" w:line="240" w:lineRule="atLeast"/>
        <w:ind w:left="-284"/>
        <w:jc w:val="both"/>
        <w:rPr>
          <w:b/>
          <w:color w:val="FF0000"/>
          <w:sz w:val="26"/>
          <w:szCs w:val="26"/>
        </w:rPr>
      </w:pPr>
    </w:p>
    <w:p w14:paraId="4D0FEB67" w14:textId="77777777" w:rsidR="00C56531" w:rsidRPr="00057E22" w:rsidRDefault="0024027A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С 1 марта 2023 вступил в силу Федеральный закон </w:t>
      </w:r>
      <w:r w:rsidR="003E3A6E" w:rsidRPr="00057E22">
        <w:rPr>
          <w:color w:val="1C1C1C"/>
          <w:sz w:val="26"/>
          <w:szCs w:val="26"/>
        </w:rPr>
        <w:t xml:space="preserve">от 14.07.2022 </w:t>
      </w:r>
      <w:r w:rsidRPr="00057E22">
        <w:rPr>
          <w:color w:val="1C1C1C"/>
          <w:sz w:val="26"/>
          <w:szCs w:val="26"/>
        </w:rPr>
        <w:t>№</w:t>
      </w:r>
      <w:r w:rsidR="008A0A0E" w:rsidRPr="00057E22">
        <w:rPr>
          <w:color w:val="1C1C1C"/>
          <w:sz w:val="26"/>
          <w:szCs w:val="26"/>
        </w:rPr>
        <w:t xml:space="preserve"> </w:t>
      </w:r>
      <w:r w:rsidRPr="00057E22">
        <w:rPr>
          <w:color w:val="1C1C1C"/>
          <w:sz w:val="26"/>
          <w:szCs w:val="26"/>
        </w:rPr>
        <w:t>248</w:t>
      </w:r>
      <w:r w:rsidR="003E3A6E" w:rsidRPr="00057E22">
        <w:rPr>
          <w:color w:val="1C1C1C"/>
          <w:sz w:val="26"/>
          <w:szCs w:val="26"/>
        </w:rPr>
        <w:t>-ФЗ</w:t>
      </w:r>
      <w:r w:rsidRPr="00057E22">
        <w:rPr>
          <w:color w:val="1C1C1C"/>
          <w:sz w:val="26"/>
          <w:szCs w:val="26"/>
        </w:rPr>
        <w:t xml:space="preserve"> «О побочных продуктах животноводства и о внесении изменений в отдельные законодательные акты Российской Федерации», который определяет правовые основы обращения побочных продуктов животноводства в целях обеспечения их эффективного вовлечения в хозяйственный оборот в сельскохозяйственном производстве, в том числе как источника повышения плодородия.</w:t>
      </w:r>
    </w:p>
    <w:p w14:paraId="76C6B49E" w14:textId="77777777" w:rsidR="00E2616D" w:rsidRPr="00057E22" w:rsidRDefault="0024027A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Побочные продукты животноводства</w:t>
      </w:r>
      <w:r w:rsidR="00CC1EFA" w:rsidRPr="00057E22">
        <w:rPr>
          <w:b/>
          <w:color w:val="FF0000"/>
          <w:sz w:val="26"/>
          <w:szCs w:val="26"/>
        </w:rPr>
        <w:t xml:space="preserve"> (далее </w:t>
      </w:r>
      <w:r w:rsidR="00E70F32" w:rsidRPr="00057E22">
        <w:rPr>
          <w:b/>
          <w:color w:val="FF0000"/>
          <w:sz w:val="26"/>
          <w:szCs w:val="26"/>
        </w:rPr>
        <w:t xml:space="preserve">- </w:t>
      </w:r>
      <w:r w:rsidR="00CC1EFA" w:rsidRPr="00057E22">
        <w:rPr>
          <w:b/>
          <w:color w:val="FF0000"/>
          <w:sz w:val="26"/>
          <w:szCs w:val="26"/>
        </w:rPr>
        <w:t>ППЖ)</w:t>
      </w:r>
      <w:r w:rsidRPr="00057E22">
        <w:rPr>
          <w:color w:val="FF0000"/>
          <w:sz w:val="26"/>
          <w:szCs w:val="26"/>
        </w:rPr>
        <w:t xml:space="preserve"> </w:t>
      </w:r>
      <w:r w:rsidRPr="00057E22">
        <w:rPr>
          <w:color w:val="1C1C1C"/>
          <w:sz w:val="26"/>
          <w:szCs w:val="26"/>
        </w:rPr>
        <w:t>- вещества, образуемые при содержании сельскохозяйственных животных, включая навоз, помет, подстилку, стоки, и используемые в сельскохозяйственном производстве.</w:t>
      </w:r>
      <w:r w:rsidRPr="00057E22">
        <w:rPr>
          <w:color w:val="1C1C1C"/>
          <w:sz w:val="26"/>
          <w:szCs w:val="26"/>
        </w:rPr>
        <w:br/>
      </w:r>
      <w:r w:rsidR="00D5658F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могут использоваться в сельскохозяйственном производстве и/или реализовываться, в том числе в качестве сырья для производства сельскохозяйственной продукции, предназначенной для повышения плодородия почвы.</w:t>
      </w:r>
    </w:p>
    <w:p w14:paraId="400C084F" w14:textId="77777777" w:rsidR="00791EF4" w:rsidRDefault="00791EF4" w:rsidP="00E747E0">
      <w:pPr>
        <w:pStyle w:val="a3"/>
        <w:spacing w:before="0" w:beforeAutospacing="0" w:after="0" w:afterAutospacing="0" w:line="240" w:lineRule="atLeast"/>
        <w:ind w:left="-284" w:firstLine="992"/>
        <w:jc w:val="center"/>
        <w:rPr>
          <w:b/>
          <w:color w:val="FF0000"/>
          <w:sz w:val="26"/>
          <w:szCs w:val="26"/>
        </w:rPr>
      </w:pPr>
    </w:p>
    <w:p w14:paraId="28A7A2BB" w14:textId="77777777" w:rsidR="00CF2037" w:rsidRPr="00057E22" w:rsidRDefault="00CF2037" w:rsidP="00E747E0">
      <w:pPr>
        <w:pStyle w:val="a3"/>
        <w:spacing w:before="0" w:beforeAutospacing="0" w:after="0" w:afterAutospacing="0" w:line="240" w:lineRule="atLeast"/>
        <w:ind w:left="-284" w:firstLine="992"/>
        <w:jc w:val="center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Отнесение к ППЖ</w:t>
      </w:r>
      <w:r w:rsidR="005B014B" w:rsidRPr="00057E22">
        <w:rPr>
          <w:b/>
          <w:color w:val="FF0000"/>
          <w:sz w:val="26"/>
          <w:szCs w:val="26"/>
        </w:rPr>
        <w:t xml:space="preserve"> и его учет</w:t>
      </w:r>
      <w:r w:rsidRPr="00057E22">
        <w:rPr>
          <w:b/>
          <w:color w:val="FF0000"/>
          <w:sz w:val="26"/>
          <w:szCs w:val="26"/>
        </w:rPr>
        <w:t>.</w:t>
      </w:r>
    </w:p>
    <w:p w14:paraId="421AA637" w14:textId="77777777" w:rsidR="00DE0F3C" w:rsidRPr="00057E22" w:rsidRDefault="00114BEA" w:rsidP="00791EF4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>Юридические лица, индивидуальные предприниматели, крестьянские (фермерские) хозяйства без образования юридического лица, осуществляющие производство сельскохозяйственной продукции, самостоятельно осуществляют отнесение веществ, образуемых при содержании сельскохозяйственных животных, к ППЖ или отходам независимо от факта включения таких веществ в федеральный кл</w:t>
      </w:r>
      <w:r w:rsidR="00D6552B" w:rsidRPr="00057E22">
        <w:rPr>
          <w:color w:val="1C1C1C"/>
          <w:sz w:val="26"/>
          <w:szCs w:val="26"/>
        </w:rPr>
        <w:t>ассификационный каталог отходов.</w:t>
      </w:r>
    </w:p>
    <w:p w14:paraId="1367745C" w14:textId="77777777" w:rsidR="005B014B" w:rsidRPr="00057E22" w:rsidRDefault="00DE0F3C" w:rsidP="00791EF4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Собственники </w:t>
      </w:r>
      <w:r w:rsidR="00D5658F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осуществляют учет побочных продуктов животноводства отдельно от учета основной продукции и отходов</w:t>
      </w:r>
      <w:r w:rsidR="005917E3" w:rsidRPr="00057E22">
        <w:rPr>
          <w:color w:val="1C1C1C"/>
          <w:sz w:val="26"/>
          <w:szCs w:val="26"/>
        </w:rPr>
        <w:t xml:space="preserve"> (</w:t>
      </w:r>
      <w:r w:rsidR="000C59A6" w:rsidRPr="00057E22">
        <w:rPr>
          <w:color w:val="1C1C1C"/>
          <w:sz w:val="26"/>
          <w:szCs w:val="26"/>
        </w:rPr>
        <w:t>учет основной</w:t>
      </w:r>
      <w:r w:rsidR="00AD0116" w:rsidRPr="00057E22">
        <w:rPr>
          <w:color w:val="1C1C1C"/>
          <w:sz w:val="26"/>
          <w:szCs w:val="26"/>
        </w:rPr>
        <w:t xml:space="preserve"> продукции и </w:t>
      </w:r>
      <w:r w:rsidR="000C59A6" w:rsidRPr="00057E22">
        <w:rPr>
          <w:color w:val="1C1C1C"/>
          <w:sz w:val="26"/>
          <w:szCs w:val="26"/>
        </w:rPr>
        <w:t>отходов,</w:t>
      </w:r>
      <w:r w:rsidR="00AD0116" w:rsidRPr="00057E22">
        <w:rPr>
          <w:color w:val="1C1C1C"/>
          <w:sz w:val="26"/>
          <w:szCs w:val="26"/>
        </w:rPr>
        <w:t xml:space="preserve"> </w:t>
      </w:r>
      <w:r w:rsidR="000C59A6" w:rsidRPr="00057E22">
        <w:rPr>
          <w:color w:val="1C1C1C"/>
          <w:sz w:val="26"/>
          <w:szCs w:val="26"/>
        </w:rPr>
        <w:t>отраженных в учетной</w:t>
      </w:r>
      <w:r w:rsidR="00895F67" w:rsidRPr="00057E22">
        <w:rPr>
          <w:color w:val="1C1C1C"/>
          <w:sz w:val="26"/>
          <w:szCs w:val="26"/>
        </w:rPr>
        <w:t xml:space="preserve"> политике предприятия, бухгалтерском учете</w:t>
      </w:r>
      <w:r w:rsidR="005917E3" w:rsidRPr="00057E22">
        <w:rPr>
          <w:color w:val="1C1C1C"/>
          <w:sz w:val="26"/>
          <w:szCs w:val="26"/>
        </w:rPr>
        <w:t>)</w:t>
      </w:r>
      <w:r w:rsidR="00895F67" w:rsidRPr="00057E22">
        <w:rPr>
          <w:color w:val="1C1C1C"/>
          <w:sz w:val="26"/>
          <w:szCs w:val="26"/>
        </w:rPr>
        <w:t>.</w:t>
      </w:r>
    </w:p>
    <w:p w14:paraId="02E7A1E0" w14:textId="77777777" w:rsidR="00250087" w:rsidRPr="00057E22" w:rsidRDefault="000C59A6" w:rsidP="00E747E0">
      <w:pPr>
        <w:pStyle w:val="a3"/>
        <w:spacing w:after="0" w:line="240" w:lineRule="atLeast"/>
        <w:jc w:val="both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 xml:space="preserve">           </w:t>
      </w:r>
      <w:r w:rsidR="005C54E6" w:rsidRPr="00057E22">
        <w:rPr>
          <w:b/>
          <w:color w:val="FF0000"/>
          <w:sz w:val="26"/>
          <w:szCs w:val="26"/>
        </w:rPr>
        <w:t>Как рассчитать объем побочных продуктов животноводства?</w:t>
      </w:r>
    </w:p>
    <w:p w14:paraId="0B39C78D" w14:textId="77777777" w:rsidR="005B014B" w:rsidRPr="00057E22" w:rsidRDefault="00250087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Допускается указывать объем образуемых побочных продуктов животноводства, полученный расчетным путем. Допускается рассчитывать объем образуемых побочных продуктов животноводства исходя из проектной (количество скотомест, </w:t>
      </w:r>
      <w:proofErr w:type="spellStart"/>
      <w:r w:rsidRPr="00057E22">
        <w:rPr>
          <w:color w:val="1C1C1C"/>
          <w:sz w:val="26"/>
          <w:szCs w:val="26"/>
        </w:rPr>
        <w:t>птицемест</w:t>
      </w:r>
      <w:proofErr w:type="spellEnd"/>
      <w:r w:rsidRPr="00057E22">
        <w:rPr>
          <w:color w:val="1C1C1C"/>
          <w:sz w:val="26"/>
          <w:szCs w:val="26"/>
        </w:rPr>
        <w:t>) или фактической мощности, умноженной на показатель выхода навоза (помета) в сутки на 1 голову кг, установленный в РД-АПК 1.10.15.02-17. Допускается к полученному показателю объема образования ППЖ применять поправочный коэффициент, учитывающий факторы осадков, применяемой технологии и т.д.</w:t>
      </w:r>
    </w:p>
    <w:p w14:paraId="42A9100A" w14:textId="77777777" w:rsidR="005B014B" w:rsidRPr="00057E22" w:rsidRDefault="00966E80" w:rsidP="00E747E0">
      <w:pPr>
        <w:pStyle w:val="a3"/>
        <w:spacing w:before="0" w:beforeAutospacing="0" w:after="0" w:afterAutospacing="0" w:line="240" w:lineRule="atLeast"/>
        <w:ind w:left="-284" w:firstLine="992"/>
        <w:jc w:val="center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Уведомление</w:t>
      </w:r>
      <w:r w:rsidR="00E13F60"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FF0000"/>
          <w:sz w:val="26"/>
          <w:szCs w:val="26"/>
        </w:rPr>
        <w:t>Россельхознадзора об отнесении веществ</w:t>
      </w:r>
      <w:r w:rsidR="00182AED"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FF0000"/>
          <w:sz w:val="26"/>
          <w:szCs w:val="26"/>
        </w:rPr>
        <w:t>к ППЖ</w:t>
      </w:r>
    </w:p>
    <w:p w14:paraId="6AD939B8" w14:textId="77777777" w:rsidR="00DE0F3C" w:rsidRPr="00057E22" w:rsidRDefault="00DE0F3C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1C1C1C"/>
          <w:sz w:val="26"/>
          <w:szCs w:val="26"/>
        </w:rPr>
      </w:pPr>
      <w:r w:rsidRPr="00057E22">
        <w:rPr>
          <w:color w:val="1C1C1C"/>
          <w:sz w:val="26"/>
          <w:szCs w:val="26"/>
        </w:rPr>
        <w:t xml:space="preserve">О принятом решении об отнесении веществ, образуемых при содержании сельскохозяйственных животных, к </w:t>
      </w:r>
      <w:r w:rsidR="003927C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, об объемах </w:t>
      </w:r>
      <w:r w:rsidR="003927C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, о дате образования </w:t>
      </w:r>
      <w:r w:rsidR="008108F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, планируемых сроках использования </w:t>
      </w:r>
      <w:r w:rsidR="008108FE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в производстве или передаче </w:t>
      </w:r>
      <w:r w:rsidR="00D46063" w:rsidRPr="00057E22">
        <w:rPr>
          <w:color w:val="1C1C1C"/>
          <w:sz w:val="26"/>
          <w:szCs w:val="26"/>
        </w:rPr>
        <w:t>ППЖ</w:t>
      </w:r>
      <w:r w:rsidRPr="00057E22">
        <w:rPr>
          <w:color w:val="1C1C1C"/>
          <w:sz w:val="26"/>
          <w:szCs w:val="26"/>
        </w:rPr>
        <w:t xml:space="preserve"> иным лицам </w:t>
      </w:r>
      <w:r w:rsidR="003F22AB" w:rsidRPr="00057E22">
        <w:rPr>
          <w:color w:val="1C1C1C"/>
          <w:sz w:val="26"/>
          <w:szCs w:val="26"/>
        </w:rPr>
        <w:t>(</w:t>
      </w:r>
      <w:r w:rsidR="00362093" w:rsidRPr="00057E22">
        <w:rPr>
          <w:color w:val="1C1C1C"/>
          <w:sz w:val="26"/>
          <w:szCs w:val="26"/>
        </w:rPr>
        <w:t>передача ППЖ допускается только юридическим лицам, индивидуальным предпринимателям, крестьянским (фермерским) хозяйствам без образования юридического лица, осуществляющим производство сельскохозяйственной продукции</w:t>
      </w:r>
      <w:r w:rsidR="003F22AB" w:rsidRPr="00057E22">
        <w:rPr>
          <w:color w:val="1C1C1C"/>
          <w:sz w:val="26"/>
          <w:szCs w:val="26"/>
        </w:rPr>
        <w:t xml:space="preserve">) </w:t>
      </w:r>
      <w:r w:rsidRPr="00057E22">
        <w:rPr>
          <w:color w:val="1C1C1C"/>
          <w:sz w:val="26"/>
          <w:szCs w:val="26"/>
        </w:rPr>
        <w:t xml:space="preserve">и результатах таких использования, </w:t>
      </w:r>
      <w:r w:rsidRPr="00057E22">
        <w:rPr>
          <w:b/>
          <w:color w:val="FF0000"/>
          <w:sz w:val="26"/>
          <w:szCs w:val="26"/>
        </w:rPr>
        <w:t xml:space="preserve">обязаны уведомить </w:t>
      </w:r>
      <w:r w:rsidR="00307811"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FF0000"/>
          <w:sz w:val="26"/>
          <w:szCs w:val="26"/>
        </w:rPr>
        <w:t>У</w:t>
      </w:r>
      <w:r w:rsidR="00307811" w:rsidRPr="00057E22">
        <w:rPr>
          <w:b/>
          <w:color w:val="FF0000"/>
          <w:sz w:val="26"/>
          <w:szCs w:val="26"/>
        </w:rPr>
        <w:t>правление</w:t>
      </w:r>
      <w:r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FF0000"/>
          <w:sz w:val="26"/>
          <w:szCs w:val="26"/>
        </w:rPr>
        <w:lastRenderedPageBreak/>
        <w:t>Россельхознадзора об отнесении веществ</w:t>
      </w:r>
      <w:r w:rsidRPr="00057E22">
        <w:rPr>
          <w:b/>
          <w:color w:val="1C1C1C"/>
          <w:sz w:val="26"/>
          <w:szCs w:val="26"/>
        </w:rPr>
        <w:t xml:space="preserve">, образуемых при содержании сельскохозяйственных животных, </w:t>
      </w:r>
      <w:r w:rsidRPr="00057E22">
        <w:rPr>
          <w:b/>
          <w:color w:val="FF0000"/>
          <w:sz w:val="26"/>
          <w:szCs w:val="26"/>
        </w:rPr>
        <w:t>к </w:t>
      </w:r>
      <w:r w:rsidR="00004A47" w:rsidRPr="00057E22">
        <w:rPr>
          <w:b/>
          <w:color w:val="FF0000"/>
          <w:sz w:val="26"/>
          <w:szCs w:val="26"/>
        </w:rPr>
        <w:t>ППЖ</w:t>
      </w:r>
      <w:r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1C1C1C"/>
          <w:sz w:val="26"/>
          <w:szCs w:val="26"/>
        </w:rPr>
        <w:t>почтой</w:t>
      </w:r>
      <w:r w:rsidR="00307811" w:rsidRPr="00057E22">
        <w:rPr>
          <w:b/>
          <w:color w:val="1C1C1C"/>
          <w:sz w:val="26"/>
          <w:szCs w:val="26"/>
        </w:rPr>
        <w:t xml:space="preserve"> </w:t>
      </w:r>
      <w:r w:rsidR="00307811" w:rsidRPr="00057E22">
        <w:rPr>
          <w:color w:val="FF0000"/>
          <w:sz w:val="26"/>
          <w:szCs w:val="26"/>
        </w:rPr>
        <w:t>(г. Хабаровск, ул. Ленина, 18а</w:t>
      </w:r>
      <w:r w:rsidR="00AD1B13" w:rsidRPr="00057E22">
        <w:rPr>
          <w:color w:val="FF0000"/>
          <w:sz w:val="26"/>
          <w:szCs w:val="26"/>
        </w:rPr>
        <w:t xml:space="preserve">, </w:t>
      </w:r>
      <w:r w:rsidR="00192197" w:rsidRPr="00057E22">
        <w:rPr>
          <w:color w:val="FF0000"/>
          <w:sz w:val="26"/>
          <w:szCs w:val="26"/>
        </w:rPr>
        <w:t>rsnkhab@yandex.ru, rshn35@fsvps.gov.ru)</w:t>
      </w:r>
      <w:r w:rsidRPr="00057E22">
        <w:rPr>
          <w:b/>
          <w:color w:val="1C1C1C"/>
          <w:sz w:val="26"/>
          <w:szCs w:val="26"/>
        </w:rPr>
        <w:t xml:space="preserve"> или через Единый портал государственных и муниципальных услуг:</w:t>
      </w:r>
    </w:p>
    <w:p w14:paraId="2A88408E" w14:textId="77777777" w:rsidR="00DE0F3C" w:rsidRPr="00057E22" w:rsidRDefault="00DE0F3C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1C1C1C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- </w:t>
      </w:r>
      <w:r w:rsidRPr="00057E22">
        <w:rPr>
          <w:b/>
          <w:color w:val="FF0000"/>
          <w:sz w:val="26"/>
          <w:szCs w:val="26"/>
        </w:rPr>
        <w:t>на 2023 год установлен особый   порядок направления уведомлений</w:t>
      </w:r>
      <w:r w:rsidR="007B0D52" w:rsidRPr="00057E22">
        <w:rPr>
          <w:b/>
          <w:color w:val="FF0000"/>
          <w:sz w:val="26"/>
          <w:szCs w:val="26"/>
        </w:rPr>
        <w:t xml:space="preserve"> </w:t>
      </w:r>
      <w:r w:rsidRPr="00057E22">
        <w:rPr>
          <w:b/>
          <w:color w:val="1C1C1C"/>
          <w:sz w:val="26"/>
          <w:szCs w:val="26"/>
        </w:rPr>
        <w:t xml:space="preserve">(планируемые сроки использования на период с 01.03.2023 по 31.12.2023)- </w:t>
      </w:r>
      <w:r w:rsidRPr="00057E22">
        <w:rPr>
          <w:b/>
          <w:color w:val="FF0000"/>
          <w:sz w:val="26"/>
          <w:szCs w:val="26"/>
        </w:rPr>
        <w:t>срок подачи истек 1 мая 2023 года</w:t>
      </w:r>
      <w:r w:rsidRPr="00057E22">
        <w:rPr>
          <w:b/>
          <w:color w:val="1C1C1C"/>
          <w:sz w:val="26"/>
          <w:szCs w:val="26"/>
        </w:rPr>
        <w:t>;</w:t>
      </w:r>
    </w:p>
    <w:p w14:paraId="4821530A" w14:textId="77777777" w:rsidR="00DE0F3C" w:rsidRPr="00057E22" w:rsidRDefault="00DE0F3C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FF0000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- </w:t>
      </w:r>
      <w:r w:rsidRPr="00057E22">
        <w:rPr>
          <w:b/>
          <w:color w:val="FF0000"/>
          <w:sz w:val="26"/>
          <w:szCs w:val="26"/>
        </w:rPr>
        <w:t xml:space="preserve">на 2024 </w:t>
      </w:r>
      <w:proofErr w:type="gramStart"/>
      <w:r w:rsidRPr="00057E22">
        <w:rPr>
          <w:b/>
          <w:color w:val="FF0000"/>
          <w:sz w:val="26"/>
          <w:szCs w:val="26"/>
        </w:rPr>
        <w:t>год  и</w:t>
      </w:r>
      <w:proofErr w:type="gramEnd"/>
      <w:r w:rsidRPr="00057E22">
        <w:rPr>
          <w:b/>
          <w:color w:val="FF0000"/>
          <w:sz w:val="26"/>
          <w:szCs w:val="26"/>
        </w:rPr>
        <w:t xml:space="preserve"> последующие года </w:t>
      </w:r>
      <w:r w:rsidRPr="00057E22">
        <w:rPr>
          <w:b/>
          <w:color w:val="1C1C1C"/>
          <w:sz w:val="26"/>
          <w:szCs w:val="26"/>
        </w:rPr>
        <w:t xml:space="preserve">направлять уведомления </w:t>
      </w:r>
      <w:r w:rsidRPr="00057E22">
        <w:rPr>
          <w:b/>
          <w:color w:val="FF0000"/>
          <w:sz w:val="26"/>
          <w:szCs w:val="26"/>
        </w:rPr>
        <w:t>ежегодно не позднее 31 декабря.</w:t>
      </w:r>
    </w:p>
    <w:p w14:paraId="417B7D1A" w14:textId="77777777" w:rsidR="00C66A41" w:rsidRPr="00057E22" w:rsidRDefault="00CC1EFA" w:rsidP="00E747E0">
      <w:pPr>
        <w:pStyle w:val="a3"/>
        <w:spacing w:before="0" w:beforeAutospacing="0" w:after="0" w:afterAutospacing="0" w:line="240" w:lineRule="atLeast"/>
        <w:ind w:left="-284" w:firstLine="992"/>
        <w:jc w:val="both"/>
        <w:rPr>
          <w:b/>
          <w:color w:val="FF0000"/>
          <w:sz w:val="26"/>
          <w:szCs w:val="26"/>
        </w:rPr>
      </w:pPr>
      <w:r w:rsidRPr="00057E22">
        <w:rPr>
          <w:b/>
          <w:sz w:val="26"/>
          <w:szCs w:val="26"/>
        </w:rPr>
        <w:t xml:space="preserve">Управление настоятельно рекомендует </w:t>
      </w:r>
      <w:r w:rsidRPr="00057E22">
        <w:rPr>
          <w:b/>
          <w:color w:val="FF0000"/>
          <w:sz w:val="26"/>
          <w:szCs w:val="26"/>
        </w:rPr>
        <w:t>в уведомлениях указывать кадастровые номера земельных участков, на которых планируется применение ППЖ.</w:t>
      </w:r>
    </w:p>
    <w:p w14:paraId="397B1973" w14:textId="77777777" w:rsidR="001B285C" w:rsidRPr="00057E22" w:rsidRDefault="001B285C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highlight w:val="yellow"/>
          <w:shd w:val="clear" w:color="auto" w:fill="FFFFFF"/>
        </w:rPr>
      </w:pPr>
    </w:p>
    <w:p w14:paraId="428C23CC" w14:textId="77777777" w:rsidR="00331A08" w:rsidRPr="00057E22" w:rsidRDefault="00331A08" w:rsidP="00E747E0">
      <w:pPr>
        <w:pStyle w:val="a3"/>
        <w:shd w:val="clear" w:color="auto" w:fill="FFFFFF"/>
        <w:spacing w:after="0" w:line="240" w:lineRule="atLeast"/>
        <w:ind w:firstLine="709"/>
        <w:contextualSpacing/>
        <w:jc w:val="center"/>
        <w:rPr>
          <w:b/>
          <w:bCs/>
          <w:color w:val="FF0000"/>
          <w:sz w:val="26"/>
          <w:szCs w:val="26"/>
          <w:shd w:val="clear" w:color="auto" w:fill="FFFFFF"/>
        </w:rPr>
      </w:pPr>
      <w:r w:rsidRPr="00057E22">
        <w:rPr>
          <w:b/>
          <w:bCs/>
          <w:color w:val="FF0000"/>
          <w:sz w:val="26"/>
          <w:szCs w:val="26"/>
          <w:shd w:val="clear" w:color="auto" w:fill="FFFFFF"/>
        </w:rPr>
        <w:t>Как правильно оформить объемы побочных продуктов животноводства, которые остались на хранении?</w:t>
      </w:r>
    </w:p>
    <w:p w14:paraId="15462CD8" w14:textId="77777777" w:rsidR="001B285C" w:rsidRDefault="00331A0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057E22">
        <w:rPr>
          <w:bCs/>
          <w:color w:val="000000"/>
          <w:sz w:val="26"/>
          <w:szCs w:val="26"/>
          <w:shd w:val="clear" w:color="auto" w:fill="FFFFFF"/>
        </w:rPr>
        <w:t>Объем побочных продуктов животноводства, оставшийся на хранении и не внесенный и не переданный в рассматриваемый период, не указывается. В будущем году оставшийся в предыдущем году на хранении объем побочных продуктов животноводства войдет в объем внесенных или переданных (в случае его внесения или передачи).</w:t>
      </w:r>
    </w:p>
    <w:p w14:paraId="403304E1" w14:textId="77777777" w:rsidR="00FB3E92" w:rsidRPr="005312B4" w:rsidRDefault="00FB3E92" w:rsidP="00FB3E9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312B4">
        <w:rPr>
          <w:rFonts w:ascii="Times New Roman" w:hAnsi="Times New Roman" w:cs="Times New Roman"/>
          <w:b/>
          <w:color w:val="FF0000"/>
          <w:sz w:val="26"/>
          <w:szCs w:val="26"/>
        </w:rPr>
        <w:t>Какие трудности могут возникнуть?</w:t>
      </w:r>
    </w:p>
    <w:p w14:paraId="004EFE3D" w14:textId="77777777" w:rsidR="00C706CB" w:rsidRPr="00FB3E92" w:rsidRDefault="00FB3E92" w:rsidP="00FB3E9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592B">
        <w:rPr>
          <w:rFonts w:ascii="Times New Roman" w:hAnsi="Times New Roman" w:cs="Times New Roman"/>
          <w:sz w:val="26"/>
          <w:szCs w:val="26"/>
        </w:rPr>
        <w:t xml:space="preserve">Даже если </w:t>
      </w:r>
      <w:r>
        <w:rPr>
          <w:rFonts w:ascii="Times New Roman" w:hAnsi="Times New Roman" w:cs="Times New Roman"/>
          <w:sz w:val="26"/>
          <w:szCs w:val="26"/>
        </w:rPr>
        <w:t>хозяйствующий субъект</w:t>
      </w:r>
      <w:r w:rsidRPr="0085592B">
        <w:rPr>
          <w:rFonts w:ascii="Times New Roman" w:hAnsi="Times New Roman" w:cs="Times New Roman"/>
          <w:sz w:val="26"/>
          <w:szCs w:val="26"/>
        </w:rPr>
        <w:t xml:space="preserve"> в установленные сроки направило уведомление, ему необходимо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92B">
        <w:rPr>
          <w:rFonts w:ascii="Times New Roman" w:hAnsi="Times New Roman" w:cs="Times New Roman"/>
          <w:sz w:val="26"/>
          <w:szCs w:val="26"/>
        </w:rPr>
        <w:t>утвердить соответствующие ТУ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592B">
        <w:rPr>
          <w:rFonts w:ascii="Times New Roman" w:hAnsi="Times New Roman" w:cs="Times New Roman"/>
          <w:sz w:val="26"/>
          <w:szCs w:val="26"/>
        </w:rPr>
        <w:t>и регламент</w:t>
      </w:r>
      <w:r>
        <w:rPr>
          <w:rFonts w:ascii="Times New Roman" w:hAnsi="Times New Roman" w:cs="Times New Roman"/>
          <w:sz w:val="26"/>
          <w:szCs w:val="26"/>
        </w:rPr>
        <w:t>, а также</w:t>
      </w:r>
      <w:r w:rsidRPr="0085592B">
        <w:rPr>
          <w:rFonts w:ascii="Times New Roman" w:hAnsi="Times New Roman" w:cs="Times New Roman"/>
          <w:sz w:val="26"/>
          <w:szCs w:val="26"/>
        </w:rPr>
        <w:t xml:space="preserve"> неукоснительно соблюдать требования к обращению с ППЖ.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17C1D1C" w14:textId="77777777" w:rsidR="0000285A" w:rsidRPr="00266D48" w:rsidRDefault="00C706CB" w:rsidP="00266D48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/>
          <w:bCs/>
          <w:color w:val="FF0000"/>
          <w:sz w:val="26"/>
          <w:szCs w:val="26"/>
          <w:shd w:val="clear" w:color="auto" w:fill="FFFFFF"/>
        </w:rPr>
      </w:pPr>
      <w:r w:rsidRPr="00C706CB">
        <w:rPr>
          <w:b/>
          <w:bCs/>
          <w:color w:val="FF0000"/>
          <w:sz w:val="26"/>
          <w:szCs w:val="26"/>
          <w:shd w:val="clear" w:color="auto" w:fill="FFFFFF"/>
        </w:rPr>
        <w:t xml:space="preserve">Каким документом утверждены </w:t>
      </w:r>
      <w:r w:rsidRPr="00C706CB">
        <w:rPr>
          <w:b/>
          <w:bCs/>
          <w:color w:val="FF0000"/>
          <w:sz w:val="27"/>
          <w:szCs w:val="27"/>
        </w:rPr>
        <w:t>требования к обращению побочных продуктов животноводства?</w:t>
      </w:r>
    </w:p>
    <w:p w14:paraId="4175A8CB" w14:textId="77777777" w:rsidR="00422907" w:rsidRPr="007032AF" w:rsidRDefault="00422907" w:rsidP="00E747E0">
      <w:pPr>
        <w:shd w:val="clear" w:color="auto" w:fill="FFFFFF"/>
        <w:spacing w:line="240" w:lineRule="atLeast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F6EE6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>Требования к обращению побочных продуктов животноводства</w:t>
      </w:r>
      <w:r w:rsidR="00F21D4E" w:rsidRPr="008F6EE6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>, утверждены Постановлением Правительства РФ от 31 .10.2022 г. № 1940</w:t>
      </w:r>
      <w:r w:rsidR="008F6EE6" w:rsidRPr="008F6EE6">
        <w:rPr>
          <w:rFonts w:ascii="Times New Roman" w:eastAsia="Times New Roman" w:hAnsi="Times New Roman" w:cs="Times New Roman"/>
          <w:b/>
          <w:bCs/>
          <w:color w:val="4D4D4D"/>
          <w:sz w:val="26"/>
          <w:szCs w:val="26"/>
          <w:lang w:eastAsia="ru-RU"/>
        </w:rPr>
        <w:t xml:space="preserve">, в том числе </w:t>
      </w:r>
      <w:r w:rsidR="008F6EE6" w:rsidRPr="007032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656F26" w:rsidRPr="007032AF">
        <w:rPr>
          <w:rFonts w:ascii="Times New Roman" w:hAnsi="Times New Roman" w:cs="Times New Roman"/>
          <w:sz w:val="26"/>
          <w:szCs w:val="26"/>
        </w:rPr>
        <w:t xml:space="preserve">ребования к использованию побочных продуктов животноводства и их реализации установлены </w:t>
      </w:r>
      <w:r w:rsidR="007032AF">
        <w:rPr>
          <w:rFonts w:ascii="Times New Roman" w:hAnsi="Times New Roman" w:cs="Times New Roman"/>
          <w:sz w:val="26"/>
          <w:szCs w:val="26"/>
        </w:rPr>
        <w:t xml:space="preserve">пунктами 21-27 </w:t>
      </w:r>
      <w:r w:rsidR="00656F26" w:rsidRPr="007032AF">
        <w:rPr>
          <w:rFonts w:ascii="Times New Roman" w:hAnsi="Times New Roman" w:cs="Times New Roman"/>
          <w:sz w:val="26"/>
          <w:szCs w:val="26"/>
        </w:rPr>
        <w:t>раздел</w:t>
      </w:r>
      <w:r w:rsidR="007032AF">
        <w:rPr>
          <w:rFonts w:ascii="Times New Roman" w:hAnsi="Times New Roman" w:cs="Times New Roman"/>
          <w:sz w:val="26"/>
          <w:szCs w:val="26"/>
        </w:rPr>
        <w:t>а</w:t>
      </w:r>
      <w:r w:rsidR="00656F26" w:rsidRPr="007032AF">
        <w:rPr>
          <w:rFonts w:ascii="Times New Roman" w:hAnsi="Times New Roman" w:cs="Times New Roman"/>
          <w:sz w:val="26"/>
          <w:szCs w:val="26"/>
        </w:rPr>
        <w:t xml:space="preserve"> 5</w:t>
      </w:r>
      <w:r w:rsidR="007032AF">
        <w:rPr>
          <w:rFonts w:ascii="Times New Roman" w:hAnsi="Times New Roman" w:cs="Times New Roman"/>
          <w:sz w:val="26"/>
          <w:szCs w:val="26"/>
        </w:rPr>
        <w:t>, согласно которых</w:t>
      </w:r>
      <w:r w:rsidR="00386CE9">
        <w:rPr>
          <w:rFonts w:ascii="Times New Roman" w:hAnsi="Times New Roman" w:cs="Times New Roman"/>
          <w:sz w:val="26"/>
          <w:szCs w:val="26"/>
        </w:rPr>
        <w:t>:</w:t>
      </w:r>
      <w:r w:rsidR="007032AF">
        <w:rPr>
          <w:rFonts w:ascii="Times New Roman" w:hAnsi="Times New Roman" w:cs="Times New Roman"/>
          <w:sz w:val="26"/>
          <w:szCs w:val="26"/>
        </w:rPr>
        <w:t xml:space="preserve"> </w:t>
      </w:r>
      <w:r w:rsidRPr="007032AF">
        <w:rPr>
          <w:rFonts w:ascii="Times New Roman" w:hAnsi="Times New Roman" w:cs="Times New Roman"/>
          <w:sz w:val="26"/>
          <w:szCs w:val="26"/>
        </w:rPr>
        <w:t xml:space="preserve"> </w:t>
      </w:r>
      <w:r w:rsidRPr="007032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D95214" w14:textId="77777777"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 xml:space="preserve">21. Использование необработанных, </w:t>
      </w:r>
      <w:proofErr w:type="spellStart"/>
      <w:r w:rsidRPr="00386CE9">
        <w:rPr>
          <w:bCs/>
          <w:sz w:val="26"/>
          <w:szCs w:val="26"/>
          <w:shd w:val="clear" w:color="auto" w:fill="FFFFFF"/>
        </w:rPr>
        <w:t>непереработанных</w:t>
      </w:r>
      <w:proofErr w:type="spellEnd"/>
      <w:r w:rsidRPr="00386CE9">
        <w:rPr>
          <w:bCs/>
          <w:sz w:val="26"/>
          <w:szCs w:val="26"/>
          <w:shd w:val="clear" w:color="auto" w:fill="FFFFFF"/>
        </w:rPr>
        <w:t xml:space="preserve"> побочных продуктов животноводства не допускается.</w:t>
      </w:r>
    </w:p>
    <w:p w14:paraId="012EBD69" w14:textId="77777777"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>22. Использование побочных продуктов животноводства не должно приводить к истощению, деградации, порче, уничтожению земель и почв и к иному негативном</w:t>
      </w:r>
      <w:r w:rsidR="00266D48">
        <w:rPr>
          <w:bCs/>
          <w:sz w:val="26"/>
          <w:szCs w:val="26"/>
          <w:shd w:val="clear" w:color="auto" w:fill="FFFFFF"/>
        </w:rPr>
        <w:t>у воздействию на земли и почвы.</w:t>
      </w:r>
    </w:p>
    <w:p w14:paraId="79250715" w14:textId="77777777"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>23. Внесение побочных продуктов животноводства в почву земель сельскохозяйственного назначения должно осуществляться на расстоянии не менее 300 ме</w:t>
      </w:r>
      <w:r w:rsidR="00266D48">
        <w:rPr>
          <w:bCs/>
          <w:sz w:val="26"/>
          <w:szCs w:val="26"/>
          <w:shd w:val="clear" w:color="auto" w:fill="FFFFFF"/>
        </w:rPr>
        <w:t>тров от границ жилой застройки.</w:t>
      </w:r>
    </w:p>
    <w:p w14:paraId="1C8DBBB3" w14:textId="77777777"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 xml:space="preserve">24. Объемы и периодичность внесения побочных продуктов животноводства в почву земель сельскохозяйственного назначения должны исключать смыв питательных веществ в подземные </w:t>
      </w:r>
      <w:r w:rsidR="00266D48">
        <w:rPr>
          <w:bCs/>
          <w:sz w:val="26"/>
          <w:szCs w:val="26"/>
          <w:shd w:val="clear" w:color="auto" w:fill="FFFFFF"/>
        </w:rPr>
        <w:t>и поверхностные водные объекты.</w:t>
      </w:r>
    </w:p>
    <w:p w14:paraId="046685D7" w14:textId="77777777"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 xml:space="preserve">25. Допускается внесение обработанных и переработанных побочных продуктов животноводства в почву земель сельскохозяйственного назначения при </w:t>
      </w:r>
      <w:r w:rsidRPr="00386CE9">
        <w:rPr>
          <w:bCs/>
          <w:sz w:val="26"/>
          <w:szCs w:val="26"/>
          <w:shd w:val="clear" w:color="auto" w:fill="FFFFFF"/>
        </w:rPr>
        <w:lastRenderedPageBreak/>
        <w:t xml:space="preserve">высоте снежного покрова 20 сантиметров и менее при условии исключения смыва питательных веществ в подземные </w:t>
      </w:r>
      <w:r w:rsidR="00266D48">
        <w:rPr>
          <w:bCs/>
          <w:sz w:val="26"/>
          <w:szCs w:val="26"/>
          <w:shd w:val="clear" w:color="auto" w:fill="FFFFFF"/>
        </w:rPr>
        <w:t>и поверхностные водные объекты.</w:t>
      </w:r>
    </w:p>
    <w:p w14:paraId="6C294B57" w14:textId="77777777" w:rsidR="00B73290" w:rsidRPr="00386CE9" w:rsidRDefault="00B73290" w:rsidP="00266D48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contextualSpacing/>
        <w:jc w:val="both"/>
        <w:rPr>
          <w:bCs/>
          <w:sz w:val="26"/>
          <w:szCs w:val="26"/>
          <w:shd w:val="clear" w:color="auto" w:fill="FFFFFF"/>
        </w:rPr>
      </w:pPr>
      <w:r w:rsidRPr="00386CE9">
        <w:rPr>
          <w:bCs/>
          <w:sz w:val="26"/>
          <w:szCs w:val="26"/>
          <w:shd w:val="clear" w:color="auto" w:fill="FFFFFF"/>
        </w:rPr>
        <w:t>26. Побочные продукты животноводства вносятся в почву земель сельскохозяйственного назначения, относящихся к сельскохозяйственным угодьям, посредством равномерного внесения по площади указанных земель.</w:t>
      </w:r>
    </w:p>
    <w:p w14:paraId="073C3854" w14:textId="77777777" w:rsidR="00266D48" w:rsidRDefault="00E45588" w:rsidP="008E79AB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/>
          <w:bCs/>
          <w:color w:val="FF0000"/>
          <w:sz w:val="26"/>
          <w:szCs w:val="26"/>
          <w:shd w:val="clear" w:color="auto" w:fill="FFFFFF"/>
        </w:rPr>
      </w:pPr>
      <w:r w:rsidRPr="00386CE9">
        <w:rPr>
          <w:b/>
          <w:bCs/>
          <w:color w:val="FF0000"/>
          <w:sz w:val="26"/>
          <w:szCs w:val="26"/>
          <w:shd w:val="clear" w:color="auto" w:fill="FFFFFF"/>
        </w:rPr>
        <w:t xml:space="preserve">                                </w:t>
      </w:r>
    </w:p>
    <w:p w14:paraId="2C499B66" w14:textId="77777777" w:rsidR="00E45588" w:rsidRDefault="00266D4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  <w:r>
        <w:rPr>
          <w:b/>
          <w:bCs/>
          <w:color w:val="FF0000"/>
          <w:sz w:val="26"/>
          <w:szCs w:val="26"/>
          <w:shd w:val="clear" w:color="auto" w:fill="FFFFFF"/>
        </w:rPr>
        <w:t xml:space="preserve">                                       </w:t>
      </w:r>
      <w:r w:rsidR="00E45588">
        <w:rPr>
          <w:b/>
          <w:bCs/>
          <w:color w:val="FF0000"/>
          <w:sz w:val="26"/>
          <w:szCs w:val="26"/>
          <w:shd w:val="clear" w:color="auto" w:fill="FFFFFF"/>
        </w:rPr>
        <w:t xml:space="preserve"> </w:t>
      </w:r>
      <w:r w:rsidR="00E45588" w:rsidRPr="00386CE9">
        <w:rPr>
          <w:b/>
          <w:bCs/>
          <w:color w:val="FF0000"/>
          <w:sz w:val="26"/>
          <w:szCs w:val="26"/>
          <w:shd w:val="clear" w:color="auto" w:fill="FFFFFF"/>
        </w:rPr>
        <w:t>ОБРАТИТЕ</w:t>
      </w:r>
      <w:r w:rsidR="00E45588" w:rsidRPr="00386CE9">
        <w:rPr>
          <w:bCs/>
          <w:color w:val="FF0000"/>
          <w:sz w:val="26"/>
          <w:szCs w:val="26"/>
          <w:shd w:val="clear" w:color="auto" w:fill="FFFFFF"/>
        </w:rPr>
        <w:t xml:space="preserve"> </w:t>
      </w:r>
      <w:r w:rsidR="00E45588" w:rsidRPr="00057E22">
        <w:rPr>
          <w:b/>
          <w:bCs/>
          <w:color w:val="FF0000"/>
          <w:sz w:val="26"/>
          <w:szCs w:val="26"/>
          <w:shd w:val="clear" w:color="auto" w:fill="FFFFFF"/>
        </w:rPr>
        <w:t>ВНИМАНИЕ!!!</w:t>
      </w:r>
      <w:r w:rsidR="00E45588" w:rsidRPr="00057E22">
        <w:rPr>
          <w:bCs/>
          <w:color w:val="FF0000"/>
          <w:sz w:val="26"/>
          <w:szCs w:val="26"/>
          <w:shd w:val="clear" w:color="auto" w:fill="FFFFFF"/>
        </w:rPr>
        <w:t xml:space="preserve"> </w:t>
      </w:r>
    </w:p>
    <w:p w14:paraId="1EDB6A54" w14:textId="77777777" w:rsidR="00E45588" w:rsidRPr="00057E22" w:rsidRDefault="00E4558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FF0000"/>
          <w:sz w:val="26"/>
          <w:szCs w:val="26"/>
          <w:shd w:val="clear" w:color="auto" w:fill="FFFFFF"/>
        </w:rPr>
      </w:pPr>
    </w:p>
    <w:p w14:paraId="628ADCEC" w14:textId="77777777" w:rsidR="00E45588" w:rsidRPr="00057E22" w:rsidRDefault="00E45588" w:rsidP="00E747E0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highlight w:val="yellow"/>
          <w:shd w:val="clear" w:color="auto" w:fill="FFFFFF"/>
        </w:rPr>
      </w:pPr>
      <w:r>
        <w:rPr>
          <w:bCs/>
          <w:color w:val="FF0000"/>
          <w:sz w:val="26"/>
          <w:szCs w:val="26"/>
          <w:shd w:val="clear" w:color="auto" w:fill="FFFFFF"/>
        </w:rPr>
        <w:t xml:space="preserve">27. </w:t>
      </w:r>
      <w:r w:rsidRPr="00057E22">
        <w:rPr>
          <w:bCs/>
          <w:color w:val="FF0000"/>
          <w:sz w:val="26"/>
          <w:szCs w:val="26"/>
          <w:shd w:val="clear" w:color="auto" w:fill="FFFFFF"/>
        </w:rPr>
        <w:t xml:space="preserve"> </w:t>
      </w:r>
      <w:r w:rsidRPr="00BC2AA8">
        <w:rPr>
          <w:b/>
          <w:bCs/>
          <w:color w:val="FF0000"/>
          <w:sz w:val="26"/>
          <w:szCs w:val="26"/>
          <w:u w:val="single"/>
          <w:shd w:val="clear" w:color="auto" w:fill="FFFFFF"/>
        </w:rPr>
        <w:t>Использование и реализация ППЖ</w:t>
      </w:r>
      <w:r w:rsidRPr="00BC2AA8">
        <w:rPr>
          <w:bCs/>
          <w:color w:val="FF0000"/>
          <w:sz w:val="26"/>
          <w:szCs w:val="26"/>
          <w:u w:val="single"/>
          <w:shd w:val="clear" w:color="auto" w:fill="FFFFFF"/>
        </w:rPr>
        <w:t xml:space="preserve"> </w:t>
      </w:r>
      <w:r w:rsidRPr="00BC2AA8">
        <w:rPr>
          <w:b/>
          <w:bCs/>
          <w:color w:val="FF0000"/>
          <w:sz w:val="26"/>
          <w:szCs w:val="26"/>
          <w:u w:val="single"/>
          <w:shd w:val="clear" w:color="auto" w:fill="FFFFFF"/>
        </w:rPr>
        <w:t>осуществляются на основании технических условий, утвержденных их изготовителем</w:t>
      </w:r>
      <w:r w:rsidRPr="00057E22">
        <w:rPr>
          <w:b/>
          <w:bCs/>
          <w:color w:val="FF0000"/>
          <w:sz w:val="26"/>
          <w:szCs w:val="26"/>
          <w:shd w:val="clear" w:color="auto" w:fill="FFFFFF"/>
        </w:rPr>
        <w:t>,</w:t>
      </w:r>
      <w:r w:rsidRPr="00057E22">
        <w:rPr>
          <w:bCs/>
          <w:color w:val="FF0000"/>
          <w:sz w:val="26"/>
          <w:szCs w:val="26"/>
          <w:shd w:val="clear" w:color="auto" w:fill="FFFFFF"/>
        </w:rPr>
        <w:t xml:space="preserve"> </w:t>
      </w:r>
      <w:r w:rsidRPr="00057E22">
        <w:rPr>
          <w:bCs/>
          <w:color w:val="000000"/>
          <w:sz w:val="26"/>
          <w:szCs w:val="26"/>
          <w:shd w:val="clear" w:color="auto" w:fill="FFFFFF"/>
        </w:rPr>
        <w:t>определяющих характеристики побочных продуктов животноводства, способы их обработки, переработки и условия использования, методы контроля и требования к безопасности.</w:t>
      </w:r>
    </w:p>
    <w:p w14:paraId="044A43B9" w14:textId="77777777" w:rsidR="00BC0BA5" w:rsidRPr="00BC2AA8" w:rsidRDefault="00BC2AA8" w:rsidP="00BC2AA8">
      <w:pPr>
        <w:pStyle w:val="a3"/>
        <w:shd w:val="clear" w:color="auto" w:fill="FFFFFF"/>
        <w:spacing w:before="0" w:after="0" w:line="240" w:lineRule="atLeast"/>
        <w:ind w:firstLine="709"/>
        <w:contextualSpacing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3014B898" w14:textId="77777777" w:rsidR="00DE0F3C" w:rsidRPr="00437077" w:rsidRDefault="0024027A" w:rsidP="00437077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FF0000"/>
          <w:sz w:val="26"/>
          <w:szCs w:val="26"/>
        </w:rPr>
      </w:pPr>
      <w:r w:rsidRPr="00057E22">
        <w:rPr>
          <w:b/>
          <w:color w:val="FF0000"/>
          <w:sz w:val="26"/>
          <w:szCs w:val="26"/>
        </w:rPr>
        <w:t>При обращении с побочными продуктами животноводства не допускается загрязнение окружающей среды и ее компонентов, в том числе почв, водных объектов, лесов.</w:t>
      </w:r>
    </w:p>
    <w:p w14:paraId="25FA7563" w14:textId="77777777" w:rsidR="00D67719" w:rsidRPr="00057E22" w:rsidRDefault="00791EF4" w:rsidP="00437077">
      <w:pPr>
        <w:pStyle w:val="a3"/>
        <w:spacing w:after="0" w:line="240" w:lineRule="atLeast"/>
        <w:ind w:left="708"/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Д</w:t>
      </w:r>
      <w:r w:rsidR="00F9605A" w:rsidRPr="00057E22">
        <w:rPr>
          <w:b/>
          <w:color w:val="FF0000"/>
          <w:sz w:val="26"/>
          <w:szCs w:val="26"/>
        </w:rPr>
        <w:t xml:space="preserve">ля разработки технических условий </w:t>
      </w:r>
      <w:r w:rsidR="00D618EC" w:rsidRPr="00057E22">
        <w:rPr>
          <w:b/>
          <w:color w:val="FF0000"/>
          <w:sz w:val="26"/>
          <w:szCs w:val="26"/>
        </w:rPr>
        <w:t>Вы можете обратиться</w:t>
      </w:r>
      <w:r w:rsidR="00D67719" w:rsidRPr="00057E22">
        <w:rPr>
          <w:b/>
          <w:color w:val="FF0000"/>
          <w:sz w:val="26"/>
          <w:szCs w:val="26"/>
        </w:rPr>
        <w:t>:</w:t>
      </w:r>
    </w:p>
    <w:p w14:paraId="14762C76" w14:textId="77777777" w:rsidR="00D67719" w:rsidRPr="00057E22" w:rsidRDefault="00D67719" w:rsidP="00E747E0">
      <w:pPr>
        <w:pStyle w:val="a3"/>
        <w:spacing w:after="0" w:line="240" w:lineRule="atLeast"/>
        <w:ind w:left="142" w:firstLine="566"/>
        <w:jc w:val="both"/>
        <w:rPr>
          <w:b/>
          <w:color w:val="1C1C1C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ФГБУ "Хабаровский референтный центр Россельхознадзора" по     адресу 680031, Хабаровск, ул. Карла Маркса, 205 (ост. "Комбинат"), </w:t>
      </w:r>
      <w:proofErr w:type="spellStart"/>
      <w:r w:rsidRPr="00057E22">
        <w:rPr>
          <w:b/>
          <w:color w:val="1C1C1C"/>
          <w:sz w:val="26"/>
          <w:szCs w:val="26"/>
        </w:rPr>
        <w:t>Email</w:t>
      </w:r>
      <w:proofErr w:type="spellEnd"/>
      <w:r w:rsidRPr="00057E22">
        <w:rPr>
          <w:b/>
          <w:color w:val="1C1C1C"/>
          <w:sz w:val="26"/>
          <w:szCs w:val="26"/>
        </w:rPr>
        <w:t xml:space="preserve">: refdv@ref.khv.ru, Группа приёма </w:t>
      </w:r>
      <w:proofErr w:type="gramStart"/>
      <w:r w:rsidRPr="00057E22">
        <w:rPr>
          <w:b/>
          <w:color w:val="1C1C1C"/>
          <w:sz w:val="26"/>
          <w:szCs w:val="26"/>
        </w:rPr>
        <w:t>проб ,</w:t>
      </w:r>
      <w:proofErr w:type="gramEnd"/>
      <w:r w:rsidRPr="00057E22">
        <w:rPr>
          <w:b/>
          <w:color w:val="1C1C1C"/>
          <w:sz w:val="26"/>
          <w:szCs w:val="26"/>
        </w:rPr>
        <w:t xml:space="preserve"> тел.  (4212) 45-07-44, 33-52-08, сайт: http://www.refdv.ru/;</w:t>
      </w:r>
    </w:p>
    <w:p w14:paraId="14946803" w14:textId="77777777" w:rsidR="0063412B" w:rsidRPr="00057E22" w:rsidRDefault="00D67719" w:rsidP="00E747E0">
      <w:pPr>
        <w:pStyle w:val="a3"/>
        <w:spacing w:after="0" w:line="240" w:lineRule="atLeast"/>
        <w:ind w:left="142" w:firstLine="566"/>
        <w:jc w:val="both"/>
        <w:rPr>
          <w:b/>
          <w:color w:val="1C1C1C"/>
          <w:sz w:val="26"/>
          <w:szCs w:val="26"/>
        </w:rPr>
      </w:pPr>
      <w:r w:rsidRPr="00057E22">
        <w:rPr>
          <w:b/>
          <w:color w:val="1C1C1C"/>
          <w:sz w:val="26"/>
          <w:szCs w:val="26"/>
        </w:rPr>
        <w:t xml:space="preserve">ФГБУ «ЦАС» Хабаровский» по адресу: 680009, г. Хабаровск, ул. </w:t>
      </w:r>
      <w:proofErr w:type="spellStart"/>
      <w:r w:rsidRPr="00057E22">
        <w:rPr>
          <w:b/>
          <w:color w:val="1C1C1C"/>
          <w:sz w:val="26"/>
          <w:szCs w:val="26"/>
        </w:rPr>
        <w:t>К.Маркса</w:t>
      </w:r>
      <w:proofErr w:type="spellEnd"/>
      <w:r w:rsidRPr="00057E22">
        <w:rPr>
          <w:b/>
          <w:color w:val="1C1C1C"/>
          <w:sz w:val="26"/>
          <w:szCs w:val="26"/>
        </w:rPr>
        <w:t xml:space="preserve">, 107-а </w:t>
      </w:r>
      <w:proofErr w:type="gramStart"/>
      <w:r w:rsidRPr="00057E22">
        <w:rPr>
          <w:b/>
          <w:color w:val="1C1C1C"/>
          <w:sz w:val="26"/>
          <w:szCs w:val="26"/>
        </w:rPr>
        <w:t>и  иные</w:t>
      </w:r>
      <w:proofErr w:type="gramEnd"/>
      <w:r w:rsidRPr="00057E22">
        <w:rPr>
          <w:b/>
          <w:color w:val="1C1C1C"/>
          <w:sz w:val="26"/>
          <w:szCs w:val="26"/>
        </w:rPr>
        <w:t xml:space="preserve"> аккредитованные лаборатории</w:t>
      </w:r>
      <w:r w:rsidR="00381D5E" w:rsidRPr="00057E22">
        <w:rPr>
          <w:b/>
          <w:color w:val="1C1C1C"/>
          <w:sz w:val="26"/>
          <w:szCs w:val="26"/>
        </w:rPr>
        <w:t>.</w:t>
      </w:r>
    </w:p>
    <w:p w14:paraId="1C66F6F6" w14:textId="77777777"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57E22">
        <w:rPr>
          <w:rFonts w:ascii="Times New Roman" w:hAnsi="Times New Roman" w:cs="Times New Roman"/>
          <w:b/>
          <w:color w:val="FF0000"/>
          <w:sz w:val="26"/>
          <w:szCs w:val="26"/>
        </w:rPr>
        <w:t>Управление предупреждает!</w:t>
      </w:r>
    </w:p>
    <w:p w14:paraId="351CF3DD" w14:textId="77777777"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C43D7A" w14:textId="77777777"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57E22">
        <w:rPr>
          <w:rFonts w:ascii="Times New Roman" w:hAnsi="Times New Roman" w:cs="Times New Roman"/>
          <w:b/>
          <w:sz w:val="26"/>
          <w:szCs w:val="26"/>
        </w:rPr>
        <w:t xml:space="preserve">Распоряжением Правительства </w:t>
      </w:r>
      <w:r w:rsidRPr="00057E22">
        <w:rPr>
          <w:rFonts w:ascii="Times New Roman" w:hAnsi="Times New Roman" w:cs="Times New Roman"/>
          <w:sz w:val="26"/>
          <w:szCs w:val="26"/>
        </w:rPr>
        <w:t xml:space="preserve">Российской Федерации от 31.10.2022 № 3256-р утвержден </w:t>
      </w:r>
      <w:r w:rsidRPr="00057E22">
        <w:rPr>
          <w:rFonts w:ascii="Times New Roman" w:hAnsi="Times New Roman" w:cs="Times New Roman"/>
          <w:b/>
          <w:sz w:val="26"/>
          <w:szCs w:val="26"/>
        </w:rPr>
        <w:t>перечень нарушений</w:t>
      </w:r>
      <w:r w:rsidRPr="00057E22">
        <w:rPr>
          <w:rFonts w:ascii="Times New Roman" w:hAnsi="Times New Roman" w:cs="Times New Roman"/>
          <w:sz w:val="26"/>
          <w:szCs w:val="26"/>
        </w:rPr>
        <w:t xml:space="preserve"> требований к обращению ППЖ, в результате которых ППЖ признаются отходами, это: </w:t>
      </w:r>
    </w:p>
    <w:p w14:paraId="2D774325" w14:textId="77777777"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1. Хранение необработанных, </w:t>
      </w:r>
      <w:proofErr w:type="spellStart"/>
      <w:r w:rsidRPr="00057E22">
        <w:rPr>
          <w:rFonts w:ascii="Times New Roman" w:hAnsi="Times New Roman" w:cs="Times New Roman"/>
          <w:bCs/>
          <w:sz w:val="26"/>
          <w:szCs w:val="26"/>
        </w:rPr>
        <w:t>непереработанных</w:t>
      </w:r>
      <w:proofErr w:type="spellEnd"/>
      <w:r w:rsidRPr="00057E22">
        <w:rPr>
          <w:rFonts w:ascii="Times New Roman" w:hAnsi="Times New Roman" w:cs="Times New Roman"/>
          <w:bCs/>
          <w:sz w:val="26"/>
          <w:szCs w:val="26"/>
        </w:rPr>
        <w:t xml:space="preserve"> побочных продуктов животноводства вне специально оборудованных сооружений и (или) мест, предназначенных для хранения и (или) обработки, переработки побочных продуктов животноводства, в том числе навозохранилищ, пометохранилищ.</w:t>
      </w:r>
    </w:p>
    <w:p w14:paraId="5357A367" w14:textId="77777777"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>2. Обработка, переработка ППЖ вне специально оборудованных сооружений и (или) мест, предназначенных для хранения и (или) обработки, переработки ППЖ в том числе навозохранилищ, пометохранилищ.</w:t>
      </w:r>
    </w:p>
    <w:p w14:paraId="642492C3" w14:textId="77777777"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3. Использование ППЖ при </w:t>
      </w:r>
      <w:r w:rsidRPr="00057E22">
        <w:rPr>
          <w:rFonts w:ascii="Times New Roman" w:hAnsi="Times New Roman" w:cs="Times New Roman"/>
          <w:sz w:val="26"/>
          <w:szCs w:val="26"/>
        </w:rPr>
        <w:t>наличии патогенных и болезнетворных микроорганизмов и паразитов, содержании токсичных элементов, пестицидов, превышает установленные нормативы</w:t>
      </w:r>
      <w:r w:rsidRPr="00057E22">
        <w:rPr>
          <w:rFonts w:ascii="Times New Roman" w:hAnsi="Times New Roman" w:cs="Times New Roman"/>
          <w:bCs/>
          <w:sz w:val="26"/>
          <w:szCs w:val="26"/>
        </w:rPr>
        <w:t>.</w:t>
      </w:r>
    </w:p>
    <w:p w14:paraId="6A1F35B4" w14:textId="77777777"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 xml:space="preserve">4. Передача ППЖ, не соответствующих требованиям </w:t>
      </w:r>
      <w:hyperlink r:id="rId5" w:history="1">
        <w:r w:rsidRPr="00057E22">
          <w:rPr>
            <w:rFonts w:ascii="Times New Roman" w:hAnsi="Times New Roman" w:cs="Times New Roman"/>
            <w:bCs/>
            <w:sz w:val="26"/>
            <w:szCs w:val="26"/>
          </w:rPr>
          <w:t>пунктов 15</w:t>
        </w:r>
      </w:hyperlink>
      <w:r w:rsidRPr="00057E22">
        <w:rPr>
          <w:rFonts w:ascii="Times New Roman" w:hAnsi="Times New Roman" w:cs="Times New Roman"/>
          <w:bCs/>
          <w:sz w:val="26"/>
          <w:szCs w:val="26"/>
        </w:rPr>
        <w:t xml:space="preserve"> и </w:t>
      </w:r>
      <w:hyperlink r:id="rId6" w:history="1">
        <w:r w:rsidRPr="00057E22">
          <w:rPr>
            <w:rFonts w:ascii="Times New Roman" w:hAnsi="Times New Roman" w:cs="Times New Roman"/>
            <w:bCs/>
            <w:sz w:val="26"/>
            <w:szCs w:val="26"/>
          </w:rPr>
          <w:t>16</w:t>
        </w:r>
      </w:hyperlink>
      <w:r w:rsidRPr="00057E22">
        <w:rPr>
          <w:rFonts w:ascii="Times New Roman" w:hAnsi="Times New Roman" w:cs="Times New Roman"/>
          <w:bCs/>
          <w:sz w:val="26"/>
          <w:szCs w:val="26"/>
        </w:rPr>
        <w:t xml:space="preserve"> требований к обращению ППЖ, утвержденных ПП РФ от 31 октября 2022 г. N 1940, лицам, не осуществляющим деятельность по производству сельскохозяйственной продукции.</w:t>
      </w:r>
    </w:p>
    <w:p w14:paraId="4A5C25B0" w14:textId="77777777" w:rsidR="005A71AC" w:rsidRPr="00057E22" w:rsidRDefault="005A71AC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lastRenderedPageBreak/>
        <w:t>5. Хранение, обработка, переработка ППЖ вместе с хозяйственно-бытовыми, производственными и смешанными сточными водами, в том числе сточными водами от населенных пунктов (в случае их поступления на объект содержания сельскохозяйственных животных), и (или) необеспечение предотвращения попадания загрязняющих веществ в водоносный горизонт.</w:t>
      </w:r>
    </w:p>
    <w:p w14:paraId="4C1EAEF9" w14:textId="77777777" w:rsidR="00563507" w:rsidRDefault="005A71AC" w:rsidP="0056350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57E22">
        <w:rPr>
          <w:rFonts w:ascii="Times New Roman" w:hAnsi="Times New Roman" w:cs="Times New Roman"/>
          <w:bCs/>
          <w:sz w:val="26"/>
          <w:szCs w:val="26"/>
        </w:rPr>
        <w:t>6. Транспортировка ППЖ с применением гидромеханического оборудования (шланговых, оросительных систем), не обеспечивающего предотвращения загрязнения среды обитания человека, окружающей среды и компонентов природной среды, в том числе почв, водных объектов, лесов.</w:t>
      </w:r>
    </w:p>
    <w:p w14:paraId="502B5EB9" w14:textId="77777777" w:rsidR="00563507" w:rsidRPr="00563507" w:rsidRDefault="00563507" w:rsidP="0056350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DDB800" w14:textId="77777777" w:rsidR="00854BD3" w:rsidRPr="00042CB3" w:rsidRDefault="00854BD3" w:rsidP="00E747E0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Федеральны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м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закон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ом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от 14.07.2022 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№ 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248-ФЗ </w:t>
      </w:r>
      <w:r w:rsidR="00437077">
        <w:rPr>
          <w:rFonts w:ascii="Times New Roman" w:hAnsi="Times New Roman" w:cs="Times New Roman"/>
          <w:b/>
          <w:bCs/>
          <w:color w:val="FF0000"/>
          <w:sz w:val="26"/>
          <w:szCs w:val="26"/>
        </w:rPr>
        <w:t>«</w:t>
      </w:r>
      <w:r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О побочных продуктах животноводства и о внесении изменений в отдельные законодательные акты Российской Федерации</w:t>
      </w:r>
      <w:r w:rsidR="00437077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» предусмотрено</w:t>
      </w:r>
      <w:r w:rsidR="00042CB3" w:rsidRPr="00042CB3">
        <w:rPr>
          <w:rFonts w:ascii="Times New Roman" w:hAnsi="Times New Roman" w:cs="Times New Roman"/>
          <w:b/>
          <w:bCs/>
          <w:color w:val="FF0000"/>
          <w:sz w:val="26"/>
          <w:szCs w:val="26"/>
        </w:rPr>
        <w:t>, что:</w:t>
      </w:r>
    </w:p>
    <w:p w14:paraId="16E894D8" w14:textId="77777777" w:rsidR="00854BD3" w:rsidRPr="00854BD3" w:rsidRDefault="00042CB3" w:rsidP="00E747E0">
      <w:pPr>
        <w:pStyle w:val="a3"/>
        <w:spacing w:after="0" w:line="240" w:lineRule="atLeast"/>
        <w:ind w:firstLine="708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</w:t>
      </w:r>
      <w:r w:rsidR="00854BD3" w:rsidRPr="00854BD3">
        <w:rPr>
          <w:color w:val="1C1C1C"/>
          <w:sz w:val="28"/>
          <w:szCs w:val="28"/>
        </w:rPr>
        <w:t xml:space="preserve"> Побочные продукты животноводства </w:t>
      </w:r>
      <w:r w:rsidR="00854BD3" w:rsidRPr="00D77F6F">
        <w:rPr>
          <w:b/>
          <w:color w:val="FF0000"/>
          <w:sz w:val="28"/>
          <w:szCs w:val="28"/>
        </w:rPr>
        <w:t>признаются отходами</w:t>
      </w:r>
      <w:r w:rsidR="00854BD3" w:rsidRPr="00D77F6F">
        <w:rPr>
          <w:color w:val="FF0000"/>
          <w:sz w:val="28"/>
          <w:szCs w:val="28"/>
        </w:rPr>
        <w:t xml:space="preserve"> в случае установления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</w:t>
      </w:r>
      <w:r w:rsidR="00854BD3" w:rsidRPr="00854BD3">
        <w:rPr>
          <w:color w:val="1C1C1C"/>
          <w:sz w:val="28"/>
          <w:szCs w:val="28"/>
        </w:rPr>
        <w:t xml:space="preserve">, оборот которых регулируется Федеральным законом от 24 июля 2002 года </w:t>
      </w:r>
      <w:r>
        <w:rPr>
          <w:color w:val="1C1C1C"/>
          <w:sz w:val="28"/>
          <w:szCs w:val="28"/>
        </w:rPr>
        <w:t xml:space="preserve">№ </w:t>
      </w:r>
      <w:r w:rsidR="00854BD3" w:rsidRPr="00854BD3">
        <w:rPr>
          <w:color w:val="1C1C1C"/>
          <w:sz w:val="28"/>
          <w:szCs w:val="28"/>
        </w:rPr>
        <w:t xml:space="preserve">101-ФЗ "Об обороте земель сельскохозяйственного назначения", </w:t>
      </w:r>
      <w:r w:rsidR="00854BD3" w:rsidRPr="00D77F6F">
        <w:rPr>
          <w:color w:val="FF0000"/>
          <w:sz w:val="28"/>
          <w:szCs w:val="28"/>
        </w:rPr>
        <w:t>нарушений требований к обращению побочных продуктов животноводства,</w:t>
      </w:r>
      <w:r w:rsidR="00854BD3" w:rsidRPr="00854BD3">
        <w:rPr>
          <w:color w:val="1C1C1C"/>
          <w:sz w:val="28"/>
          <w:szCs w:val="28"/>
        </w:rPr>
        <w:t xml:space="preserve"> перечень которых устанавливается Правительством Российской Федерации. Датой признания побочных продуктов животноводства отходами является дата вступления в законную силу акта контрольного (надзорного) мероприятия в рамках федерального государственного контроля (надзора) в сфере ветеринарии и (или) федерального государственного земельного контроля (надзора) на землях сельскохозяйственного назначения, оборот которых регулируется Федеральным законом от 24 июля 2002 года N 101-ФЗ "Об обороте земель сельскохозяйственного назначения", вынесенного пр</w:t>
      </w:r>
      <w:r w:rsidR="00BF2C23">
        <w:rPr>
          <w:color w:val="1C1C1C"/>
          <w:sz w:val="28"/>
          <w:szCs w:val="28"/>
        </w:rPr>
        <w:t>и выявлении указанных нарушений (</w:t>
      </w:r>
      <w:r w:rsidR="004626E1">
        <w:rPr>
          <w:b/>
          <w:bCs/>
          <w:color w:val="FF0000"/>
          <w:sz w:val="26"/>
          <w:szCs w:val="26"/>
        </w:rPr>
        <w:t>часть</w:t>
      </w:r>
      <w:r w:rsidR="00BF2C23">
        <w:rPr>
          <w:b/>
          <w:bCs/>
          <w:color w:val="FF0000"/>
          <w:sz w:val="26"/>
          <w:szCs w:val="26"/>
        </w:rPr>
        <w:t xml:space="preserve"> </w:t>
      </w:r>
      <w:r w:rsidR="00BF2C23" w:rsidRPr="00042CB3">
        <w:rPr>
          <w:b/>
          <w:bCs/>
          <w:color w:val="FF0000"/>
          <w:sz w:val="26"/>
          <w:szCs w:val="26"/>
        </w:rPr>
        <w:t xml:space="preserve"> 6 статьи 5</w:t>
      </w:r>
      <w:r w:rsidR="00BF2C23">
        <w:rPr>
          <w:b/>
          <w:bCs/>
          <w:color w:val="FF0000"/>
          <w:sz w:val="26"/>
          <w:szCs w:val="26"/>
        </w:rPr>
        <w:t xml:space="preserve"> </w:t>
      </w:r>
      <w:r w:rsidR="00BF2C23" w:rsidRPr="00BF2C23">
        <w:rPr>
          <w:b/>
          <w:bCs/>
          <w:color w:val="FF0000"/>
          <w:sz w:val="26"/>
          <w:szCs w:val="26"/>
        </w:rPr>
        <w:t>Федеральным законом от 14.07.2022 № 248-ФЗ</w:t>
      </w:r>
      <w:r w:rsidR="00BF2C23">
        <w:rPr>
          <w:b/>
          <w:bCs/>
          <w:color w:val="FF0000"/>
          <w:sz w:val="26"/>
          <w:szCs w:val="26"/>
        </w:rPr>
        <w:t>);</w:t>
      </w:r>
    </w:p>
    <w:p w14:paraId="73A2E8D3" w14:textId="77777777" w:rsidR="00854BD3" w:rsidRPr="00854BD3" w:rsidRDefault="00BF2C2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1C1C1C"/>
          <w:sz w:val="28"/>
          <w:szCs w:val="28"/>
        </w:rPr>
      </w:pPr>
      <w:r>
        <w:rPr>
          <w:color w:val="1C1C1C"/>
          <w:sz w:val="28"/>
          <w:szCs w:val="28"/>
        </w:rPr>
        <w:t xml:space="preserve"> </w:t>
      </w:r>
      <w:r w:rsidR="00854BD3" w:rsidRPr="00854BD3">
        <w:rPr>
          <w:color w:val="1C1C1C"/>
          <w:sz w:val="28"/>
          <w:szCs w:val="28"/>
        </w:rPr>
        <w:t xml:space="preserve">В случае, предусмотренном частью 6 настоящей статьи, </w:t>
      </w:r>
      <w:r w:rsidR="00854BD3" w:rsidRPr="00E85B27">
        <w:rPr>
          <w:b/>
          <w:color w:val="FF0000"/>
          <w:sz w:val="28"/>
          <w:szCs w:val="28"/>
        </w:rPr>
        <w:t>собственник побочных продуктов животноводства, признанных отходами, обязан исчислить и внести плату за негативное воздействие на окружающую среду</w:t>
      </w:r>
      <w:r w:rsidR="00854BD3" w:rsidRPr="00E85B27">
        <w:rPr>
          <w:color w:val="FF0000"/>
          <w:sz w:val="28"/>
          <w:szCs w:val="28"/>
        </w:rPr>
        <w:t xml:space="preserve"> </w:t>
      </w:r>
      <w:r w:rsidR="00854BD3" w:rsidRPr="00854BD3">
        <w:rPr>
          <w:color w:val="1C1C1C"/>
          <w:sz w:val="28"/>
          <w:szCs w:val="28"/>
        </w:rPr>
        <w:t>с учетом следующих особенностей:</w:t>
      </w:r>
    </w:p>
    <w:p w14:paraId="4BCAD5FF" w14:textId="77777777" w:rsidR="00854BD3" w:rsidRPr="00854BD3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1C1C1C"/>
          <w:sz w:val="28"/>
          <w:szCs w:val="28"/>
        </w:rPr>
      </w:pPr>
      <w:r w:rsidRPr="00854BD3">
        <w:rPr>
          <w:color w:val="1C1C1C"/>
          <w:sz w:val="28"/>
          <w:szCs w:val="28"/>
        </w:rPr>
        <w:t>1) плата за негативное воздействие на окружающую среду вносится по месту выявления нарушений, указан</w:t>
      </w:r>
      <w:r w:rsidR="0003588E">
        <w:rPr>
          <w:color w:val="1C1C1C"/>
          <w:sz w:val="28"/>
          <w:szCs w:val="28"/>
        </w:rPr>
        <w:t>ных в части 6 настоящей статьи;</w:t>
      </w:r>
    </w:p>
    <w:p w14:paraId="3F806E7B" w14:textId="77777777" w:rsidR="00854BD3" w:rsidRPr="00854BD3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1C1C1C"/>
          <w:sz w:val="28"/>
          <w:szCs w:val="28"/>
        </w:rPr>
      </w:pPr>
      <w:r w:rsidRPr="00854BD3">
        <w:rPr>
          <w:color w:val="1C1C1C"/>
          <w:sz w:val="28"/>
          <w:szCs w:val="28"/>
        </w:rPr>
        <w:t>2) платежной базой для исчисления платы за негативное воздействие на окружающую среду является объем или масса побочных продуктов животноводства, признанных отходами в соответств</w:t>
      </w:r>
      <w:r w:rsidR="00437077">
        <w:rPr>
          <w:color w:val="1C1C1C"/>
          <w:sz w:val="28"/>
          <w:szCs w:val="28"/>
        </w:rPr>
        <w:t>ии с частью 6 настоящей статьи;</w:t>
      </w:r>
    </w:p>
    <w:p w14:paraId="3D1B2C2A" w14:textId="77777777" w:rsidR="004626E1" w:rsidRDefault="00854BD3" w:rsidP="00437077">
      <w:pPr>
        <w:pStyle w:val="a3"/>
        <w:spacing w:before="0" w:beforeAutospacing="0" w:after="0" w:afterAutospacing="0" w:line="240" w:lineRule="atLeast"/>
        <w:ind w:firstLine="709"/>
        <w:jc w:val="both"/>
        <w:rPr>
          <w:b/>
          <w:color w:val="FF0000"/>
          <w:sz w:val="28"/>
          <w:szCs w:val="28"/>
        </w:rPr>
      </w:pPr>
      <w:r w:rsidRPr="00854BD3">
        <w:rPr>
          <w:color w:val="1C1C1C"/>
          <w:sz w:val="28"/>
          <w:szCs w:val="28"/>
        </w:rPr>
        <w:t xml:space="preserve">3) размер платы за негативное воздействие на окружающую среду исчисляется в порядке, установленном пунктом 1 статьи 16.3 Федерального закона от 10 января 2002 года N 7-ФЗ "Об охране окружающей среды", с применением к ставкам платы за негативное воздействие на окружающую </w:t>
      </w:r>
      <w:r w:rsidRPr="00854BD3">
        <w:rPr>
          <w:color w:val="1C1C1C"/>
          <w:sz w:val="28"/>
          <w:szCs w:val="28"/>
        </w:rPr>
        <w:lastRenderedPageBreak/>
        <w:t>среду коэффициента 1</w:t>
      </w:r>
      <w:r w:rsidR="0003588E">
        <w:rPr>
          <w:color w:val="1C1C1C"/>
          <w:sz w:val="28"/>
          <w:szCs w:val="28"/>
        </w:rPr>
        <w:t xml:space="preserve"> </w:t>
      </w:r>
      <w:r w:rsidR="0003588E" w:rsidRPr="0003588E">
        <w:rPr>
          <w:b/>
          <w:color w:val="FF0000"/>
          <w:sz w:val="28"/>
          <w:szCs w:val="28"/>
        </w:rPr>
        <w:t>(</w:t>
      </w:r>
      <w:r w:rsidR="004626E1">
        <w:rPr>
          <w:b/>
          <w:color w:val="FF0000"/>
          <w:sz w:val="28"/>
          <w:szCs w:val="28"/>
        </w:rPr>
        <w:t>часть</w:t>
      </w:r>
      <w:r w:rsidR="0003588E" w:rsidRPr="0003588E">
        <w:rPr>
          <w:b/>
          <w:color w:val="FF0000"/>
          <w:sz w:val="28"/>
          <w:szCs w:val="28"/>
        </w:rPr>
        <w:t xml:space="preserve"> 7 статьи 5 Федеральным законом от 14.07.2022 № 248-ФЗ);</w:t>
      </w:r>
    </w:p>
    <w:p w14:paraId="567A2C09" w14:textId="77777777" w:rsidR="004F12B8" w:rsidRDefault="00854BD3" w:rsidP="004B1BA4">
      <w:pPr>
        <w:pStyle w:val="a3"/>
        <w:spacing w:after="0" w:line="240" w:lineRule="atLeast"/>
        <w:ind w:firstLine="708"/>
        <w:jc w:val="both"/>
        <w:rPr>
          <w:b/>
          <w:color w:val="FF0000"/>
          <w:sz w:val="28"/>
          <w:szCs w:val="28"/>
        </w:rPr>
      </w:pPr>
      <w:r w:rsidRPr="00854BD3">
        <w:rPr>
          <w:color w:val="1C1C1C"/>
          <w:sz w:val="28"/>
          <w:szCs w:val="28"/>
        </w:rPr>
        <w:t>В случае, предусмотренном частью 6 настоящей статьи, федеральный орган исполнительной власти, осуществляющий функции по контролю (надзору) в сфере ветеринарии, а также в сфере земельных отношений (в части, касающейся земель сельскохозяйственного назначения), взаимодействует с федеральным органом исполнительной власти, осуществляющим функции по федеральному государственному экологическому контролю (надзору)</w:t>
      </w:r>
      <w:r w:rsidR="00E85B27">
        <w:rPr>
          <w:color w:val="1C1C1C"/>
          <w:sz w:val="28"/>
          <w:szCs w:val="28"/>
        </w:rPr>
        <w:t xml:space="preserve"> (</w:t>
      </w:r>
      <w:r w:rsidR="00437077">
        <w:rPr>
          <w:color w:val="1C1C1C"/>
          <w:sz w:val="28"/>
          <w:szCs w:val="28"/>
        </w:rPr>
        <w:t xml:space="preserve">Росприроднадзор) </w:t>
      </w:r>
      <w:r w:rsidR="00437077" w:rsidRPr="004626E1">
        <w:rPr>
          <w:b/>
          <w:color w:val="FF0000"/>
          <w:sz w:val="28"/>
          <w:szCs w:val="28"/>
        </w:rPr>
        <w:t>(</w:t>
      </w:r>
      <w:r w:rsidR="004626E1">
        <w:rPr>
          <w:b/>
          <w:color w:val="FF0000"/>
          <w:sz w:val="28"/>
          <w:szCs w:val="28"/>
        </w:rPr>
        <w:t>часть</w:t>
      </w:r>
      <w:r w:rsidR="004626E1" w:rsidRPr="0003588E">
        <w:rPr>
          <w:b/>
          <w:color w:val="FF0000"/>
          <w:sz w:val="28"/>
          <w:szCs w:val="28"/>
        </w:rPr>
        <w:t xml:space="preserve"> </w:t>
      </w:r>
      <w:r w:rsidR="004626E1">
        <w:rPr>
          <w:b/>
          <w:color w:val="FF0000"/>
          <w:sz w:val="28"/>
          <w:szCs w:val="28"/>
        </w:rPr>
        <w:t>8</w:t>
      </w:r>
      <w:r w:rsidR="004626E1" w:rsidRPr="0003588E">
        <w:rPr>
          <w:b/>
          <w:color w:val="FF0000"/>
          <w:sz w:val="28"/>
          <w:szCs w:val="28"/>
        </w:rPr>
        <w:t xml:space="preserve"> статьи 5 Федеральным законом от 14.07.2022 № 248-ФЗ)</w:t>
      </w:r>
      <w:r w:rsidR="00E85B27">
        <w:rPr>
          <w:b/>
          <w:color w:val="FF0000"/>
          <w:sz w:val="28"/>
          <w:szCs w:val="28"/>
        </w:rPr>
        <w:t xml:space="preserve">. </w:t>
      </w:r>
    </w:p>
    <w:p w14:paraId="27F83AE0" w14:textId="77777777" w:rsidR="00E24A8E" w:rsidRPr="000F397D" w:rsidRDefault="00E24A8E" w:rsidP="00E24A8E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0F397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bdr w:val="none" w:sz="0" w:space="0" w:color="auto" w:frame="1"/>
          <w:lang w:eastAsia="ru-RU"/>
        </w:rPr>
        <w:t>Ответственность</w:t>
      </w:r>
    </w:p>
    <w:p w14:paraId="78F76289" w14:textId="77777777" w:rsidR="00E24A8E" w:rsidRPr="000F397D" w:rsidRDefault="00E24A8E" w:rsidP="00E24A8E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F397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настоящее время подготовлен и внесен в Государственную Думу РФ проект изменений в Кодекс РФ об административных правонарушениях (законопроект № 183338-8), который предусматривает административную ответственность за нарушение требований к побочным продуктам животноводства. После принятия и вступления в силу этих изменений за нарушение требования к передаче побочных продуктов животноводства исключительно лицам, осуществляющим сельхозпроизводство, будут предусмотрены:</w:t>
      </w:r>
    </w:p>
    <w:p w14:paraId="458C26B1" w14:textId="77777777" w:rsidR="00E24A8E" w:rsidRPr="000F397D" w:rsidRDefault="00E24A8E" w:rsidP="00E24A8E">
      <w:pPr>
        <w:numPr>
          <w:ilvl w:val="0"/>
          <w:numId w:val="2"/>
        </w:numPr>
        <w:shd w:val="clear" w:color="auto" w:fill="FFFFFF"/>
        <w:spacing w:after="0" w:afterAutospacing="1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1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индивидуальных предпринимателей - административный штраф в размере от 50 000 до 60 000 рублей или административное приостановление деятельности длительностью до девяноста суток;</w:t>
      </w:r>
    </w:p>
    <w:p w14:paraId="2CB53722" w14:textId="77777777" w:rsidR="00E24A8E" w:rsidRPr="000F397D" w:rsidRDefault="00E24A8E" w:rsidP="00E24A8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51F4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для юридических лиц - от 250 000 тысяч до 350 000 тысяч рублей или административное приостановление деятельности на срок до 90 суток.</w:t>
      </w:r>
    </w:p>
    <w:p w14:paraId="3F10DD3B" w14:textId="77777777" w:rsidR="00E24A8E" w:rsidRPr="004B1BA4" w:rsidRDefault="00E24A8E" w:rsidP="004B1BA4">
      <w:pPr>
        <w:pStyle w:val="a3"/>
        <w:spacing w:after="0" w:line="240" w:lineRule="atLeast"/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</w:p>
    <w:p w14:paraId="0503FE06" w14:textId="77777777" w:rsidR="004F5841" w:rsidRDefault="0024027A" w:rsidP="006F7960">
      <w:pPr>
        <w:pStyle w:val="a3"/>
        <w:spacing w:before="0" w:beforeAutospacing="0" w:after="0" w:afterAutospacing="0" w:line="240" w:lineRule="atLeast"/>
        <w:ind w:firstLine="708"/>
        <w:jc w:val="both"/>
        <w:rPr>
          <w:color w:val="1C1C1C"/>
          <w:sz w:val="28"/>
          <w:szCs w:val="28"/>
        </w:rPr>
      </w:pPr>
      <w:r w:rsidRPr="00E043BA">
        <w:rPr>
          <w:color w:val="1C1C1C"/>
          <w:sz w:val="28"/>
          <w:szCs w:val="28"/>
        </w:rPr>
        <w:t>По состоянию на 01.05.2023 в Управление поступило 183 уведомления об отнесении веществ, образуемых при содержании сельскохозяйственных животных, к побочным продуктам животноводства, из них 101 уведомление от индивидуальных предпринимателей, 82 - от юридических лиц.</w:t>
      </w:r>
      <w:r w:rsidR="0077240A" w:rsidRPr="00E043BA">
        <w:rPr>
          <w:b/>
          <w:color w:val="1C1C1C"/>
          <w:sz w:val="28"/>
          <w:szCs w:val="28"/>
        </w:rPr>
        <w:t xml:space="preserve"> </w:t>
      </w:r>
      <w:r w:rsidRPr="00E043BA">
        <w:rPr>
          <w:color w:val="1C1C1C"/>
          <w:sz w:val="28"/>
          <w:szCs w:val="28"/>
        </w:rPr>
        <w:t>Поступило уведомлений по использованию ППЖ в сельскохозяйственном производстве для улучшения плодородия земель – 180, для производства органического удобрения/агрохимиката – 3.</w:t>
      </w:r>
    </w:p>
    <w:p w14:paraId="0534DAA4" w14:textId="77777777" w:rsidR="006F7960" w:rsidRPr="006F7960" w:rsidRDefault="006F7960" w:rsidP="006F7960">
      <w:pPr>
        <w:pStyle w:val="a3"/>
        <w:spacing w:before="0" w:beforeAutospacing="0" w:after="0" w:afterAutospacing="0" w:line="240" w:lineRule="atLeast"/>
        <w:ind w:firstLine="708"/>
        <w:jc w:val="both"/>
        <w:rPr>
          <w:b/>
          <w:color w:val="FF0000"/>
          <w:sz w:val="28"/>
          <w:szCs w:val="28"/>
        </w:rPr>
      </w:pPr>
    </w:p>
    <w:p w14:paraId="57B46A5E" w14:textId="77777777" w:rsidR="0085592B" w:rsidRDefault="00E747E0" w:rsidP="008A5C43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t xml:space="preserve"> </w:t>
      </w:r>
      <w:r w:rsidR="004B1BA4">
        <w:tab/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Управление Россельхознадзора по Хабаровскому краю, Еврейской автономной и Магаданской областям</w:t>
      </w:r>
      <w:r w:rsidR="002618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во избежание нарушений законодательства в области</w:t>
      </w:r>
      <w:r w:rsidR="002618DE" w:rsidRPr="002618D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618DE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побочны</w:t>
      </w:r>
      <w:r w:rsidR="002618DE">
        <w:rPr>
          <w:rFonts w:ascii="Times New Roman" w:hAnsi="Times New Roman" w:cs="Times New Roman"/>
          <w:b/>
          <w:color w:val="FF0000"/>
          <w:sz w:val="26"/>
          <w:szCs w:val="26"/>
        </w:rPr>
        <w:t>х</w:t>
      </w:r>
      <w:r w:rsidR="002618DE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продукт</w:t>
      </w:r>
      <w:r w:rsidR="002618DE">
        <w:rPr>
          <w:rFonts w:ascii="Times New Roman" w:hAnsi="Times New Roman" w:cs="Times New Roman"/>
          <w:b/>
          <w:color w:val="FF0000"/>
          <w:sz w:val="26"/>
          <w:szCs w:val="26"/>
        </w:rPr>
        <w:t>ов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животноводств</w:t>
      </w:r>
      <w:r w:rsidR="004B1BA4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</w:t>
      </w:r>
      <w:r w:rsidR="008A5C43">
        <w:rPr>
          <w:rFonts w:ascii="Times New Roman" w:hAnsi="Times New Roman" w:cs="Times New Roman"/>
          <w:b/>
          <w:color w:val="FF0000"/>
          <w:sz w:val="26"/>
          <w:szCs w:val="26"/>
        </w:rPr>
        <w:t>призывает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хозяйствующи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е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субъект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ы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своевременно 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отнес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ти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веществ</w:t>
      </w:r>
      <w:r w:rsidR="005C7BB1">
        <w:rPr>
          <w:rFonts w:ascii="Times New Roman" w:hAnsi="Times New Roman" w:cs="Times New Roman"/>
          <w:b/>
          <w:color w:val="FF0000"/>
          <w:sz w:val="26"/>
          <w:szCs w:val="26"/>
        </w:rPr>
        <w:t>а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>, образуемы</w:t>
      </w:r>
      <w:r w:rsidR="004B1BA4">
        <w:rPr>
          <w:rFonts w:ascii="Times New Roman" w:hAnsi="Times New Roman" w:cs="Times New Roman"/>
          <w:b/>
          <w:color w:val="FF0000"/>
          <w:sz w:val="26"/>
          <w:szCs w:val="26"/>
        </w:rPr>
        <w:t>е</w:t>
      </w:r>
      <w:r w:rsidR="008A5C43" w:rsidRPr="008A5C4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при содержании сельскохозяйственных животных, к побочным продуктам животноводства</w:t>
      </w:r>
      <w:r w:rsidR="004B1BA4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и разработать технические условия.</w:t>
      </w:r>
    </w:p>
    <w:p w14:paraId="3CFAE0CE" w14:textId="799FEBAB" w:rsidR="00103621" w:rsidRPr="0085592B" w:rsidRDefault="00DB6E02" w:rsidP="008559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3621" w:rsidRPr="0085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6564"/>
    <w:multiLevelType w:val="multilevel"/>
    <w:tmpl w:val="EC3A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AB28DD"/>
    <w:multiLevelType w:val="multilevel"/>
    <w:tmpl w:val="C8CE4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48"/>
    <w:rsid w:val="0000285A"/>
    <w:rsid w:val="00004A47"/>
    <w:rsid w:val="00014341"/>
    <w:rsid w:val="0003588E"/>
    <w:rsid w:val="00042CB3"/>
    <w:rsid w:val="00057E22"/>
    <w:rsid w:val="000C59A6"/>
    <w:rsid w:val="000F2105"/>
    <w:rsid w:val="000F397D"/>
    <w:rsid w:val="00100048"/>
    <w:rsid w:val="00103621"/>
    <w:rsid w:val="0011249A"/>
    <w:rsid w:val="00114BEA"/>
    <w:rsid w:val="00182AED"/>
    <w:rsid w:val="00192197"/>
    <w:rsid w:val="001B285C"/>
    <w:rsid w:val="00207E99"/>
    <w:rsid w:val="0024027A"/>
    <w:rsid w:val="00250087"/>
    <w:rsid w:val="002512B3"/>
    <w:rsid w:val="002618DE"/>
    <w:rsid w:val="00266D48"/>
    <w:rsid w:val="002D6E5F"/>
    <w:rsid w:val="002D6FF9"/>
    <w:rsid w:val="002F30B7"/>
    <w:rsid w:val="00307811"/>
    <w:rsid w:val="00331A08"/>
    <w:rsid w:val="003460FD"/>
    <w:rsid w:val="00362093"/>
    <w:rsid w:val="00381D5E"/>
    <w:rsid w:val="00386CE9"/>
    <w:rsid w:val="003927CE"/>
    <w:rsid w:val="003E3A6E"/>
    <w:rsid w:val="003F22AB"/>
    <w:rsid w:val="00422907"/>
    <w:rsid w:val="004235B3"/>
    <w:rsid w:val="00437077"/>
    <w:rsid w:val="004626E1"/>
    <w:rsid w:val="004B1BA4"/>
    <w:rsid w:val="004F12B8"/>
    <w:rsid w:val="004F5841"/>
    <w:rsid w:val="004F6E98"/>
    <w:rsid w:val="00501949"/>
    <w:rsid w:val="005312B4"/>
    <w:rsid w:val="00563507"/>
    <w:rsid w:val="005917E3"/>
    <w:rsid w:val="005A71AC"/>
    <w:rsid w:val="005B014B"/>
    <w:rsid w:val="005C54E6"/>
    <w:rsid w:val="005C7BB1"/>
    <w:rsid w:val="00631AB1"/>
    <w:rsid w:val="0063412B"/>
    <w:rsid w:val="00656F26"/>
    <w:rsid w:val="006749DD"/>
    <w:rsid w:val="006B292D"/>
    <w:rsid w:val="006C7B6C"/>
    <w:rsid w:val="006F7960"/>
    <w:rsid w:val="007032AF"/>
    <w:rsid w:val="007057A2"/>
    <w:rsid w:val="00720C88"/>
    <w:rsid w:val="00765C34"/>
    <w:rsid w:val="0077240A"/>
    <w:rsid w:val="00791EF4"/>
    <w:rsid w:val="007B0D52"/>
    <w:rsid w:val="007C138F"/>
    <w:rsid w:val="00805F7A"/>
    <w:rsid w:val="008108FE"/>
    <w:rsid w:val="008220DC"/>
    <w:rsid w:val="00843128"/>
    <w:rsid w:val="00854BD3"/>
    <w:rsid w:val="0085592B"/>
    <w:rsid w:val="00895F67"/>
    <w:rsid w:val="008A0A0E"/>
    <w:rsid w:val="008A5C43"/>
    <w:rsid w:val="008E79AB"/>
    <w:rsid w:val="008F6EE6"/>
    <w:rsid w:val="009113FB"/>
    <w:rsid w:val="00966E80"/>
    <w:rsid w:val="009877B2"/>
    <w:rsid w:val="00993F73"/>
    <w:rsid w:val="009B3D64"/>
    <w:rsid w:val="00A93FB6"/>
    <w:rsid w:val="00AC73F6"/>
    <w:rsid w:val="00AD0116"/>
    <w:rsid w:val="00AD1B13"/>
    <w:rsid w:val="00B40FF6"/>
    <w:rsid w:val="00B42BF7"/>
    <w:rsid w:val="00B73290"/>
    <w:rsid w:val="00BC0BA5"/>
    <w:rsid w:val="00BC2AA8"/>
    <w:rsid w:val="00BF2C23"/>
    <w:rsid w:val="00C56531"/>
    <w:rsid w:val="00C66A41"/>
    <w:rsid w:val="00C706CB"/>
    <w:rsid w:val="00C83F4A"/>
    <w:rsid w:val="00CA43BD"/>
    <w:rsid w:val="00CB6D2A"/>
    <w:rsid w:val="00CC1EFA"/>
    <w:rsid w:val="00CC690F"/>
    <w:rsid w:val="00CD0B1F"/>
    <w:rsid w:val="00CE3F3C"/>
    <w:rsid w:val="00CF2037"/>
    <w:rsid w:val="00D1511A"/>
    <w:rsid w:val="00D30C67"/>
    <w:rsid w:val="00D46063"/>
    <w:rsid w:val="00D5658F"/>
    <w:rsid w:val="00D618EC"/>
    <w:rsid w:val="00D6552B"/>
    <w:rsid w:val="00D67719"/>
    <w:rsid w:val="00D73926"/>
    <w:rsid w:val="00D77F6F"/>
    <w:rsid w:val="00DB1DC9"/>
    <w:rsid w:val="00DB6E02"/>
    <w:rsid w:val="00DE0F3C"/>
    <w:rsid w:val="00E043BA"/>
    <w:rsid w:val="00E13F60"/>
    <w:rsid w:val="00E24A8E"/>
    <w:rsid w:val="00E2616D"/>
    <w:rsid w:val="00E45588"/>
    <w:rsid w:val="00E70F32"/>
    <w:rsid w:val="00E747E0"/>
    <w:rsid w:val="00E85B27"/>
    <w:rsid w:val="00E90E6A"/>
    <w:rsid w:val="00EA2668"/>
    <w:rsid w:val="00EC737D"/>
    <w:rsid w:val="00F151F4"/>
    <w:rsid w:val="00F21D4E"/>
    <w:rsid w:val="00F269E9"/>
    <w:rsid w:val="00F425E5"/>
    <w:rsid w:val="00F9605A"/>
    <w:rsid w:val="00FA1F92"/>
    <w:rsid w:val="00FB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3FC36"/>
  <w15:chartTrackingRefBased/>
  <w15:docId w15:val="{9C9B21B4-1C56-481A-8E93-E0E8221D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8DE"/>
  </w:style>
  <w:style w:type="paragraph" w:styleId="2">
    <w:name w:val="heading 2"/>
    <w:basedOn w:val="a"/>
    <w:link w:val="20"/>
    <w:uiPriority w:val="9"/>
    <w:qFormat/>
    <w:rsid w:val="000F3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4F12B8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4F12B8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Tahom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-content">
    <w:name w:val="list-content"/>
    <w:basedOn w:val="a0"/>
    <w:rsid w:val="000F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53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15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2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62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834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1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65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77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66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80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866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761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2702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733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016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37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673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1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8840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1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00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29319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269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5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05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97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8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09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21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99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484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163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288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562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160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2568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4297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91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63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0278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93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01430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501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20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197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631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245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262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01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5785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5510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700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8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396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079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0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80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177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00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955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90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493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31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314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040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0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95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07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609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8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815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306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78718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913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815766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0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86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6631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68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201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006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8233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41B531C708D23DBF5FB703788C5DB52F5C326E57244CBB8E8A94D56943E74ECC87D3652CC4BA8B91B22A1303C8F4390EC9584729DEF6E5O2S5H" TargetMode="External"/><Relationship Id="rId5" Type="http://schemas.openxmlformats.org/officeDocument/2006/relationships/hyperlink" Target="consultantplus://offline/ref=F441B531C708D23DBF5FB703788C5DB52F5C326E57244CBB8E8A94D56943E74ECC87D3652CC4BA8B90B22A1303C8F4390EC9584729DEF6E5O2S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Людмила Ран</cp:lastModifiedBy>
  <cp:revision>11</cp:revision>
  <dcterms:created xsi:type="dcterms:W3CDTF">2023-06-13T06:21:00Z</dcterms:created>
  <dcterms:modified xsi:type="dcterms:W3CDTF">2023-06-22T04:01:00Z</dcterms:modified>
</cp:coreProperties>
</file>