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5E" w:rsidRDefault="000B3E5E" w:rsidP="000B3E5E">
      <w:pPr>
        <w:tabs>
          <w:tab w:val="left" w:pos="8535"/>
        </w:tabs>
        <w:spacing w:after="0" w:line="240" w:lineRule="auto"/>
        <w:rPr>
          <w:rFonts w:ascii="Times New Roman" w:hAnsi="Times New Roman"/>
        </w:rPr>
      </w:pPr>
      <w:r>
        <w:tab/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2626995</wp:posOffset>
            </wp:positionH>
            <wp:positionV relativeFrom="page">
              <wp:posOffset>937895</wp:posOffset>
            </wp:positionV>
            <wp:extent cx="496570" cy="60071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00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ab/>
      </w:r>
    </w:p>
    <w:p w:rsidR="000B3E5E" w:rsidRDefault="000B3E5E" w:rsidP="000B3E5E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СОВЕТ ДЕПУТАТОВ</w:t>
      </w:r>
    </w:p>
    <w:p w:rsidR="000B3E5E" w:rsidRDefault="000B3E5E" w:rsidP="000B3E5E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СРЕДНЕУРГАЛЬСКОГО СЕЛЬСКОГО ПОСЕЛЕНИЯ </w:t>
      </w:r>
    </w:p>
    <w:p w:rsidR="000B3E5E" w:rsidRDefault="000B3E5E" w:rsidP="000B3E5E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Верхнебуреинского муниципального района</w:t>
      </w:r>
    </w:p>
    <w:p w:rsidR="000B3E5E" w:rsidRDefault="000B3E5E" w:rsidP="000B3E5E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Хабаровского края</w:t>
      </w:r>
    </w:p>
    <w:p w:rsidR="000B3E5E" w:rsidRDefault="000B3E5E" w:rsidP="000B3E5E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B3E5E" w:rsidRDefault="000B3E5E" w:rsidP="000B3E5E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0B3E5E" w:rsidRDefault="000B3E5E" w:rsidP="000B3E5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20.05.2024 №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50</w:t>
      </w:r>
    </w:p>
    <w:p w:rsidR="000B3E5E" w:rsidRDefault="000B3E5E" w:rsidP="000B3E5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с.Средний Ургал</w:t>
      </w:r>
    </w:p>
    <w:p w:rsidR="000B3E5E" w:rsidRDefault="000B3E5E" w:rsidP="000B3E5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3E5E" w:rsidRDefault="000B3E5E" w:rsidP="000B3E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проекте решения Совета депутатов Среднеургальского сельского поселения «О внесении изменений в устав Среднеургальского сельского поселения Верхнебуреинского муниципального района Хабаровского края»</w:t>
      </w:r>
    </w:p>
    <w:p w:rsidR="000B3E5E" w:rsidRDefault="000B3E5E" w:rsidP="000B3E5E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3E5E" w:rsidRDefault="000B3E5E" w:rsidP="000B3E5E">
      <w:pPr>
        <w:pStyle w:val="1"/>
        <w:ind w:firstLine="708"/>
        <w:jc w:val="both"/>
      </w:pPr>
      <w:r>
        <w:rPr>
          <w:b w:val="0"/>
          <w:sz w:val="28"/>
          <w:szCs w:val="28"/>
        </w:rPr>
        <w:t>В целях приведения устава Среднеургальского сельского поселения Верхнебуреинского муниципального района Хабаровского края в</w:t>
      </w:r>
      <w:r>
        <w:rPr>
          <w:b w:val="0"/>
          <w:iCs/>
          <w:color w:val="000000"/>
          <w:sz w:val="28"/>
          <w:szCs w:val="28"/>
        </w:rPr>
        <w:t xml:space="preserve"> соответствии  с </w:t>
      </w:r>
      <w:r>
        <w:rPr>
          <w:b w:val="0"/>
          <w:color w:val="000000"/>
          <w:sz w:val="28"/>
          <w:szCs w:val="28"/>
        </w:rPr>
        <w:t xml:space="preserve">Федеральным законом от </w:t>
      </w:r>
      <w:r>
        <w:rPr>
          <w:b w:val="0"/>
          <w:sz w:val="28"/>
          <w:szCs w:val="28"/>
        </w:rPr>
        <w:t>02.11.2023 № 517-ФЗ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«Об общих принципах организации местного самоуправления в Российской Федерации», Совет депутатов Среднеургальского сельского поселения  Верхнебуреинского муниципального района Хабаровского края</w:t>
      </w:r>
      <w:r>
        <w:t xml:space="preserve"> </w:t>
      </w:r>
    </w:p>
    <w:p w:rsidR="000B3E5E" w:rsidRDefault="000B3E5E" w:rsidP="000B3E5E">
      <w:pPr>
        <w:pStyle w:val="1"/>
        <w:spacing w:before="0" w:beforeAutospacing="0" w:after="0" w:afterAutospacing="0"/>
        <w:jc w:val="both"/>
        <w:rPr>
          <w:rStyle w:val="a3"/>
          <w:color w:val="000000"/>
        </w:rPr>
      </w:pPr>
      <w:hyperlink r:id="rId6" w:history="1">
        <w:r>
          <w:rPr>
            <w:rStyle w:val="a3"/>
            <w:color w:val="000000"/>
            <w:sz w:val="28"/>
            <w:szCs w:val="28"/>
          </w:rPr>
          <w:t>РЕШИЛ:</w:t>
        </w:r>
      </w:hyperlink>
    </w:p>
    <w:p w:rsidR="000B3E5E" w:rsidRDefault="000B3E5E" w:rsidP="000B3E5E">
      <w:pPr>
        <w:pStyle w:val="1"/>
        <w:spacing w:before="0" w:beforeAutospacing="0" w:after="0" w:afterAutospacing="0"/>
        <w:ind w:firstLine="708"/>
        <w:jc w:val="both"/>
        <w:rPr>
          <w:b w:val="0"/>
        </w:rPr>
      </w:pPr>
      <w:r>
        <w:rPr>
          <w:b w:val="0"/>
          <w:sz w:val="28"/>
          <w:szCs w:val="28"/>
        </w:rPr>
        <w:t>1. Утвердить проект решения Совета депутатов Среднеургальского сельского поселения Верхнебуреинского муниципального района «О внесении изменений в устав Среднеургальского сельского поселения Верхнебуреинского муниципального района Хабаровского края», (приложение 1).</w:t>
      </w:r>
    </w:p>
    <w:p w:rsidR="000B3E5E" w:rsidRDefault="000B3E5E" w:rsidP="000B3E5E">
      <w:pPr>
        <w:pStyle w:val="1"/>
        <w:spacing w:before="0" w:beforeAutospacing="0" w:after="0" w:afterAutospacing="0"/>
        <w:ind w:firstLine="708"/>
        <w:jc w:val="both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настоящего решения возложить на председателя Совета депутатов Н.С.Левина.</w:t>
      </w:r>
    </w:p>
    <w:p w:rsidR="000B3E5E" w:rsidRDefault="000B3E5E" w:rsidP="000B3E5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 (обнародования).</w:t>
      </w:r>
    </w:p>
    <w:p w:rsidR="000B3E5E" w:rsidRDefault="000B3E5E" w:rsidP="000B3E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3E5E" w:rsidRDefault="000B3E5E" w:rsidP="000B3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3E5E" w:rsidRDefault="000B3E5E" w:rsidP="000B3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Н.С.Левина</w:t>
      </w:r>
    </w:p>
    <w:p w:rsidR="000B3E5E" w:rsidRDefault="000B3E5E" w:rsidP="000B3E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Н.С.Левина</w:t>
      </w:r>
    </w:p>
    <w:p w:rsidR="000B3E5E" w:rsidRDefault="000B3E5E" w:rsidP="000B3E5E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B3E5E" w:rsidRDefault="000B3E5E" w:rsidP="000B3E5E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B3E5E" w:rsidRDefault="000B3E5E" w:rsidP="000B3E5E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B3E5E" w:rsidRDefault="000B3E5E" w:rsidP="000B3E5E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РС 00050</w:t>
      </w:r>
    </w:p>
    <w:p w:rsidR="000B3E5E" w:rsidRDefault="000B3E5E" w:rsidP="000B3E5E">
      <w:pPr>
        <w:spacing w:after="0" w:line="240" w:lineRule="auto"/>
        <w:ind w:firstLine="851"/>
        <w:jc w:val="right"/>
        <w:rPr>
          <w:rFonts w:ascii="Times New Roman" w:hAnsi="Times New Roman"/>
          <w:b/>
          <w:sz w:val="26"/>
          <w:szCs w:val="26"/>
        </w:rPr>
      </w:pPr>
    </w:p>
    <w:p w:rsidR="000B3E5E" w:rsidRDefault="000B3E5E" w:rsidP="000B3E5E">
      <w:pPr>
        <w:spacing w:after="0" w:line="240" w:lineRule="auto"/>
        <w:ind w:firstLine="851"/>
        <w:jc w:val="right"/>
        <w:rPr>
          <w:rFonts w:ascii="Times New Roman" w:hAnsi="Times New Roman"/>
          <w:b/>
          <w:sz w:val="26"/>
          <w:szCs w:val="26"/>
        </w:rPr>
      </w:pPr>
    </w:p>
    <w:p w:rsidR="000B3E5E" w:rsidRDefault="000B3E5E" w:rsidP="000B3E5E">
      <w:pPr>
        <w:spacing w:after="0" w:line="240" w:lineRule="auto"/>
        <w:ind w:firstLine="851"/>
        <w:jc w:val="right"/>
        <w:rPr>
          <w:rFonts w:ascii="Times New Roman" w:hAnsi="Times New Roman"/>
          <w:b/>
          <w:sz w:val="26"/>
          <w:szCs w:val="26"/>
        </w:rPr>
      </w:pPr>
    </w:p>
    <w:p w:rsidR="000B3E5E" w:rsidRDefault="000B3E5E" w:rsidP="000B3E5E">
      <w:pPr>
        <w:spacing w:after="0" w:line="240" w:lineRule="auto"/>
        <w:ind w:firstLine="851"/>
        <w:jc w:val="right"/>
        <w:rPr>
          <w:rFonts w:ascii="Times New Roman" w:hAnsi="Times New Roman"/>
          <w:b/>
          <w:sz w:val="26"/>
          <w:szCs w:val="26"/>
        </w:rPr>
      </w:pPr>
    </w:p>
    <w:p w:rsidR="000B3E5E" w:rsidRDefault="000B3E5E" w:rsidP="000B3E5E">
      <w:pPr>
        <w:spacing w:after="0" w:line="240" w:lineRule="auto"/>
        <w:ind w:firstLine="851"/>
        <w:jc w:val="right"/>
        <w:rPr>
          <w:rFonts w:ascii="Times New Roman" w:hAnsi="Times New Roman"/>
          <w:b/>
          <w:sz w:val="26"/>
          <w:szCs w:val="26"/>
        </w:rPr>
      </w:pPr>
    </w:p>
    <w:p w:rsidR="000B3E5E" w:rsidRDefault="000B3E5E" w:rsidP="000B3E5E">
      <w:pPr>
        <w:spacing w:after="0" w:line="240" w:lineRule="auto"/>
        <w:ind w:firstLine="851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Проект</w:t>
      </w:r>
    </w:p>
    <w:p w:rsidR="000B3E5E" w:rsidRDefault="000B3E5E" w:rsidP="000B3E5E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p w:rsidR="000B3E5E" w:rsidRDefault="000B3E5E" w:rsidP="000B3E5E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0B3E5E" w:rsidRDefault="000B3E5E" w:rsidP="000B3E5E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СРЕДНЕУРГАЛЬСКОГО СЕЛЬСКОГО ПОСЕЛЕНИЯ </w:t>
      </w:r>
    </w:p>
    <w:p w:rsidR="000B3E5E" w:rsidRDefault="000B3E5E" w:rsidP="000B3E5E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Верхнебуреинского муниципального района</w:t>
      </w:r>
    </w:p>
    <w:p w:rsidR="000B3E5E" w:rsidRDefault="000B3E5E" w:rsidP="000B3E5E">
      <w:pPr>
        <w:pStyle w:val="a6"/>
        <w:spacing w:before="0" w:beforeAutospacing="0" w:after="0" w:afterAutospacing="0"/>
        <w:ind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Хабаровского края</w:t>
      </w:r>
    </w:p>
    <w:p w:rsidR="000B3E5E" w:rsidRDefault="000B3E5E" w:rsidP="000B3E5E">
      <w:pPr>
        <w:pStyle w:val="a6"/>
        <w:spacing w:before="0" w:beforeAutospacing="0" w:after="0" w:afterAutospacing="0"/>
        <w:ind w:firstLine="85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B3E5E" w:rsidRDefault="000B3E5E" w:rsidP="000B3E5E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0B3E5E" w:rsidRDefault="000B3E5E" w:rsidP="000B3E5E">
      <w:pPr>
        <w:tabs>
          <w:tab w:val="left" w:pos="7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от__________ 2020 № </w:t>
      </w:r>
    </w:p>
    <w:p w:rsidR="000B3E5E" w:rsidRDefault="000B3E5E" w:rsidP="000B3E5E">
      <w:pPr>
        <w:tabs>
          <w:tab w:val="left" w:pos="700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с.Средний Ургал</w:t>
      </w:r>
    </w:p>
    <w:p w:rsidR="000B3E5E" w:rsidRDefault="000B3E5E" w:rsidP="000B3E5E">
      <w:pPr>
        <w:spacing w:after="0" w:line="240" w:lineRule="auto"/>
        <w:ind w:firstLine="851"/>
        <w:jc w:val="center"/>
        <w:rPr>
          <w:rFonts w:ascii="Times New Roman" w:hAnsi="Times New Roman"/>
          <w:noProof/>
          <w:sz w:val="28"/>
          <w:szCs w:val="28"/>
        </w:rPr>
      </w:pPr>
    </w:p>
    <w:p w:rsidR="000B3E5E" w:rsidRDefault="000B3E5E" w:rsidP="000B3E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УСТАВ СРЕДНЕУРГАЛЬСКОГО СЕЛЬСКОГО ПОСЕЛЕНИЯ ВЕРХНЕБУРЕИНСКОГО МУНИЦИПАЛЬНОГО РАЙОНА ХАБАРОВСКОГО КРАЯ</w:t>
      </w:r>
    </w:p>
    <w:p w:rsidR="000B3E5E" w:rsidRDefault="000B3E5E" w:rsidP="000B3E5E">
      <w:pPr>
        <w:tabs>
          <w:tab w:val="left" w:pos="700"/>
        </w:tabs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0B3E5E" w:rsidRDefault="000B3E5E" w:rsidP="000B3E5E">
      <w:pPr>
        <w:pStyle w:val="1"/>
        <w:ind w:firstLine="708"/>
        <w:jc w:val="both"/>
      </w:pPr>
      <w:r>
        <w:rPr>
          <w:b w:val="0"/>
          <w:sz w:val="28"/>
          <w:szCs w:val="28"/>
        </w:rPr>
        <w:t>В целях приведения устава Среднеургальского сельского поселения Верхнебуреинского муниципального района Хабаровского края в</w:t>
      </w:r>
      <w:r>
        <w:rPr>
          <w:b w:val="0"/>
          <w:iCs/>
          <w:color w:val="000000"/>
          <w:sz w:val="28"/>
          <w:szCs w:val="28"/>
        </w:rPr>
        <w:t xml:space="preserve"> соответствии  с </w:t>
      </w:r>
      <w:r>
        <w:rPr>
          <w:b w:val="0"/>
          <w:color w:val="000000"/>
          <w:sz w:val="28"/>
          <w:szCs w:val="28"/>
        </w:rPr>
        <w:t xml:space="preserve">Федеральным законом от </w:t>
      </w:r>
      <w:r>
        <w:rPr>
          <w:b w:val="0"/>
          <w:sz w:val="28"/>
          <w:szCs w:val="28"/>
        </w:rPr>
        <w:t>02.11.2023 № 517-ФЗ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«Об общих принципах организации местного самоуправления в Российской Федерации», Совет депутатов Среднеургальского сельского поселения  Верхнебуреинского муниципального района Хабаровского края</w:t>
      </w:r>
      <w:r>
        <w:t xml:space="preserve"> </w:t>
      </w:r>
    </w:p>
    <w:p w:rsidR="000B3E5E" w:rsidRDefault="000B3E5E" w:rsidP="000B3E5E">
      <w:pPr>
        <w:tabs>
          <w:tab w:val="left" w:pos="7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0B3E5E" w:rsidRDefault="000B3E5E" w:rsidP="000B3E5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Принять изменения в Устав Среднеургальского сельского поселения Верхнебуреинского муниципального района Хабаровского края, принятый решением Совета депутатов Среднеургальского сельского поселения Верхнебуреинского муниципального района Хабаровского края от 14.06.2005 № 15 (зарегистрирован Главным управлением Министерства юстиции Российской Федерации по Хабаровскому краю и Еврейской автономной области 03 ноября 2005 года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>
        <w:rPr>
          <w:rFonts w:ascii="Times New Roman" w:hAnsi="Times New Roman"/>
          <w:color w:val="000000"/>
          <w:sz w:val="28"/>
          <w:szCs w:val="28"/>
        </w:rPr>
        <w:t xml:space="preserve"> 275053062005001), согласно приложению к настоящему решению.</w:t>
      </w:r>
      <w:proofErr w:type="gramEnd"/>
    </w:p>
    <w:p w:rsidR="000B3E5E" w:rsidRDefault="000B3E5E" w:rsidP="000B3E5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Обеспечить направление настоящего решения в 15-дневный срок со дня его принятия в Главное управление Министерства юстиции Российской Федерации по Хабаровскому краю и Еврейской автономной области для государственной регистрации.</w:t>
      </w:r>
    </w:p>
    <w:p w:rsidR="000B3E5E" w:rsidRDefault="000B3E5E" w:rsidP="000B3E5E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Направить сведения о дате и об источнике официального опубликования (обнародования) настоящего решения в течение 10 дней после его официального опубликования (обнародования) в Главное управление Министерства юстиции Российской Федерации по Хабаровскому краю и Еврейской автономной области.</w:t>
      </w:r>
    </w:p>
    <w:p w:rsidR="000B3E5E" w:rsidRDefault="000B3E5E" w:rsidP="000B3E5E">
      <w:pPr>
        <w:spacing w:after="0" w:line="240" w:lineRule="auto"/>
        <w:ind w:firstLine="851"/>
        <w:jc w:val="both"/>
        <w:rPr>
          <w:rStyle w:val="FontStyle1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4. Настоящее решение вступает в силу после его государственной регистрации в Главном управлении Министерства юстиции Российской Федерации по Хабаровскому краю и Еврейской автономной области и официального опубликования (обнародования) </w:t>
      </w:r>
      <w:r>
        <w:rPr>
          <w:rStyle w:val="FontStyle11"/>
          <w:sz w:val="28"/>
          <w:szCs w:val="28"/>
        </w:rPr>
        <w:t>в Вестнике нормативных правовых актов Среднеургальского сельского поселения Верхнебуреинского муниципального района Хабаровского края.</w:t>
      </w:r>
    </w:p>
    <w:p w:rsidR="000B3E5E" w:rsidRDefault="000B3E5E" w:rsidP="000B3E5E">
      <w:pPr>
        <w:spacing w:after="0" w:line="240" w:lineRule="auto"/>
        <w:ind w:firstLine="851"/>
        <w:jc w:val="both"/>
        <w:rPr>
          <w:bCs/>
          <w:color w:val="000000"/>
        </w:rPr>
      </w:pPr>
    </w:p>
    <w:p w:rsidR="000B3E5E" w:rsidRDefault="000B3E5E" w:rsidP="000B3E5E">
      <w:pPr>
        <w:tabs>
          <w:tab w:val="left" w:pos="7150"/>
        </w:tabs>
        <w:spacing w:after="0" w:line="240" w:lineRule="auto"/>
        <w:ind w:firstLine="851"/>
        <w:rPr>
          <w:rFonts w:ascii="Times New Roman" w:hAnsi="Times New Roman"/>
          <w:bCs/>
          <w:color w:val="000000"/>
          <w:sz w:val="28"/>
          <w:szCs w:val="28"/>
        </w:rPr>
      </w:pPr>
    </w:p>
    <w:p w:rsidR="000B3E5E" w:rsidRDefault="000B3E5E" w:rsidP="000B3E5E">
      <w:pPr>
        <w:tabs>
          <w:tab w:val="left" w:pos="7150"/>
        </w:tabs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Председатель Совета депутатов                                                   Н.С.Левина</w:t>
      </w:r>
    </w:p>
    <w:p w:rsidR="000B3E5E" w:rsidRDefault="000B3E5E" w:rsidP="000B3E5E">
      <w:pPr>
        <w:tabs>
          <w:tab w:val="left" w:pos="7150"/>
        </w:tabs>
        <w:spacing w:after="0" w:line="240" w:lineRule="auto"/>
        <w:ind w:firstLine="851"/>
        <w:rPr>
          <w:rFonts w:ascii="Times New Roman" w:hAnsi="Times New Roman"/>
          <w:bCs/>
          <w:color w:val="000000"/>
          <w:sz w:val="28"/>
          <w:szCs w:val="28"/>
        </w:rPr>
      </w:pPr>
    </w:p>
    <w:p w:rsidR="000B3E5E" w:rsidRDefault="000B3E5E" w:rsidP="000B3E5E">
      <w:pPr>
        <w:tabs>
          <w:tab w:val="left" w:pos="7150"/>
        </w:tabs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Глава сельского поселения                                                            Н.С.Левина</w:t>
      </w:r>
    </w:p>
    <w:p w:rsidR="000B3E5E" w:rsidRDefault="000B3E5E" w:rsidP="000B3E5E">
      <w:pPr>
        <w:spacing w:after="0" w:line="240" w:lineRule="auto"/>
        <w:ind w:firstLine="851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0B3E5E" w:rsidRDefault="000B3E5E" w:rsidP="000B3E5E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0B3E5E" w:rsidRDefault="000B3E5E" w:rsidP="000B3E5E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0B3E5E" w:rsidRDefault="000B3E5E" w:rsidP="000B3E5E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0B3E5E" w:rsidRDefault="000B3E5E" w:rsidP="000B3E5E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0B3E5E" w:rsidRDefault="000B3E5E" w:rsidP="000B3E5E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0B3E5E" w:rsidRDefault="000B3E5E" w:rsidP="000B3E5E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0B3E5E" w:rsidRDefault="000B3E5E" w:rsidP="000B3E5E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0B3E5E" w:rsidRDefault="000B3E5E" w:rsidP="000B3E5E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0B3E5E" w:rsidRDefault="000B3E5E" w:rsidP="000B3E5E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0B3E5E" w:rsidRDefault="000B3E5E" w:rsidP="000B3E5E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0B3E5E" w:rsidRDefault="000B3E5E" w:rsidP="000B3E5E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0B3E5E" w:rsidRDefault="000B3E5E" w:rsidP="000B3E5E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0B3E5E" w:rsidRDefault="000B3E5E" w:rsidP="000B3E5E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0B3E5E" w:rsidRDefault="000B3E5E" w:rsidP="000B3E5E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0B3E5E" w:rsidRDefault="000B3E5E" w:rsidP="000B3E5E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0B3E5E" w:rsidRDefault="000B3E5E" w:rsidP="000B3E5E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0B3E5E" w:rsidRDefault="000B3E5E" w:rsidP="000B3E5E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0B3E5E" w:rsidRDefault="000B3E5E" w:rsidP="000B3E5E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0B3E5E" w:rsidRDefault="000B3E5E" w:rsidP="000B3E5E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0B3E5E" w:rsidRDefault="000B3E5E" w:rsidP="000B3E5E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0B3E5E" w:rsidRDefault="000B3E5E" w:rsidP="000B3E5E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0B3E5E" w:rsidRDefault="000B3E5E" w:rsidP="000B3E5E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0B3E5E" w:rsidRDefault="000B3E5E" w:rsidP="000B3E5E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0B3E5E" w:rsidRDefault="000B3E5E" w:rsidP="000B3E5E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0B3E5E" w:rsidRDefault="000B3E5E" w:rsidP="000B3E5E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0B3E5E" w:rsidRDefault="000B3E5E" w:rsidP="000B3E5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B3E5E" w:rsidRDefault="000B3E5E" w:rsidP="000B3E5E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0B3E5E" w:rsidRDefault="000B3E5E" w:rsidP="000B3E5E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0B3E5E" w:rsidRDefault="000B3E5E" w:rsidP="000B3E5E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0B3E5E" w:rsidRDefault="000B3E5E" w:rsidP="000B3E5E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0B3E5E" w:rsidRDefault="000B3E5E" w:rsidP="000B3E5E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0B3E5E" w:rsidRDefault="000B3E5E" w:rsidP="000B3E5E">
      <w:pPr>
        <w:spacing w:after="0" w:line="240" w:lineRule="auto"/>
        <w:ind w:firstLine="851"/>
        <w:jc w:val="right"/>
        <w:rPr>
          <w:rFonts w:ascii="Times New Roman" w:hAnsi="Times New Roman"/>
          <w:sz w:val="26"/>
          <w:szCs w:val="26"/>
        </w:rPr>
      </w:pPr>
    </w:p>
    <w:p w:rsidR="000B3E5E" w:rsidRDefault="000B3E5E" w:rsidP="000B3E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0B3E5E" w:rsidRDefault="000B3E5E" w:rsidP="000B3E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B3E5E" w:rsidRDefault="000B3E5E" w:rsidP="000B3E5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</w:p>
    <w:p w:rsidR="000B3E5E" w:rsidRDefault="000B3E5E" w:rsidP="000B3E5E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к  проекту решения Совета депутатов</w:t>
      </w:r>
    </w:p>
    <w:p w:rsidR="000B3E5E" w:rsidRDefault="000B3E5E" w:rsidP="000B3E5E">
      <w:pPr>
        <w:widowControl w:val="0"/>
        <w:autoSpaceDE w:val="0"/>
        <w:autoSpaceDN w:val="0"/>
        <w:adjustRightInd w:val="0"/>
        <w:spacing w:after="0" w:line="240" w:lineRule="auto"/>
        <w:ind w:right="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Среднеургальского сельского поселения </w:t>
      </w:r>
    </w:p>
    <w:p w:rsidR="000B3E5E" w:rsidRDefault="000B3E5E" w:rsidP="000B3E5E">
      <w:pPr>
        <w:widowControl w:val="0"/>
        <w:autoSpaceDE w:val="0"/>
        <w:autoSpaceDN w:val="0"/>
        <w:adjustRightInd w:val="0"/>
        <w:spacing w:after="0" w:line="240" w:lineRule="auto"/>
        <w:ind w:right="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00.00.000 №0</w:t>
      </w:r>
    </w:p>
    <w:p w:rsidR="000B3E5E" w:rsidRDefault="000B3E5E" w:rsidP="000B3E5E">
      <w:pPr>
        <w:widowControl w:val="0"/>
        <w:autoSpaceDE w:val="0"/>
        <w:autoSpaceDN w:val="0"/>
        <w:adjustRightInd w:val="0"/>
        <w:ind w:right="6"/>
        <w:jc w:val="both"/>
        <w:rPr>
          <w:rFonts w:ascii="Times New Roman" w:hAnsi="Times New Roman"/>
          <w:sz w:val="26"/>
          <w:szCs w:val="26"/>
        </w:rPr>
      </w:pPr>
    </w:p>
    <w:p w:rsidR="000B3E5E" w:rsidRDefault="000B3E5E" w:rsidP="000B3E5E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 ВНЕСЕНИИ ИЗМЕНЕНИЙ</w:t>
      </w:r>
    </w:p>
    <w:p w:rsidR="000B3E5E" w:rsidRDefault="000B3E5E" w:rsidP="000B3E5E">
      <w:pPr>
        <w:pStyle w:val="a4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 УСТАВ СРЕДНЕУРГАЛЬСКОГО СЕЛЬСКОГО ПОСЕЛЕНИЯ ВЕРХНЕБУРЕИНСКОГО МУНИЦИПАЛЬНОГО РАЙОНА ХАБАРОВСКОГО КРАЯ</w:t>
      </w:r>
    </w:p>
    <w:p w:rsidR="000B3E5E" w:rsidRDefault="000B3E5E" w:rsidP="000B3E5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0B3E5E" w:rsidRDefault="000B3E5E" w:rsidP="000B3E5E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Внести в Устав Среднеургальского сельского поселения Верхнебуреинского муниципального района Хабаровского края, следующие изменения:</w:t>
      </w:r>
    </w:p>
    <w:p w:rsidR="000B3E5E" w:rsidRDefault="000B3E5E" w:rsidP="000B3E5E">
      <w:pPr>
        <w:pStyle w:val="a5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b/>
          <w:i/>
          <w:sz w:val="28"/>
          <w:szCs w:val="28"/>
        </w:rPr>
        <w:t>Пункт 19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части 1 статьи 5</w:t>
      </w:r>
      <w:r>
        <w:rPr>
          <w:rFonts w:ascii="Times New Roman" w:hAnsi="Times New Roman"/>
          <w:sz w:val="28"/>
          <w:szCs w:val="28"/>
        </w:rPr>
        <w:t xml:space="preserve"> (Вопросы местного значения сельского поселения) изложить в следующей редакции:</w:t>
      </w:r>
    </w:p>
    <w:p w:rsidR="000B3E5E" w:rsidRDefault="000B3E5E" w:rsidP="000B3E5E">
      <w:pPr>
        <w:pStyle w:val="a5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i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B3E5E" w:rsidRDefault="000B3E5E" w:rsidP="000B3E5E">
      <w:pPr>
        <w:pStyle w:val="a5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b/>
          <w:i/>
          <w:sz w:val="28"/>
          <w:szCs w:val="28"/>
        </w:rPr>
        <w:t>Пункт 8 части 1 статьи 6</w:t>
      </w:r>
      <w:r>
        <w:rPr>
          <w:rFonts w:ascii="Times New Roman" w:hAnsi="Times New Roman"/>
          <w:sz w:val="28"/>
          <w:szCs w:val="28"/>
        </w:rPr>
        <w:t xml:space="preserve"> (Полномочия органов местного самоуправления сельского поселения) изложить в следующей редакции:</w:t>
      </w:r>
    </w:p>
    <w:p w:rsidR="000B3E5E" w:rsidRDefault="000B3E5E" w:rsidP="000B3E5E">
      <w:pPr>
        <w:pStyle w:val="a5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i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сельского поселения официальной информации;».</w:t>
      </w:r>
    </w:p>
    <w:p w:rsidR="000B3E5E" w:rsidRDefault="000B3E5E" w:rsidP="000B3E5E">
      <w:pPr>
        <w:pStyle w:val="a5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hAnsi="Times New Roman"/>
          <w:b/>
          <w:i/>
          <w:sz w:val="28"/>
          <w:szCs w:val="28"/>
        </w:rPr>
        <w:t>Статью 35</w:t>
      </w:r>
      <w:r>
        <w:rPr>
          <w:rFonts w:ascii="Times New Roman" w:hAnsi="Times New Roman"/>
          <w:sz w:val="28"/>
          <w:szCs w:val="28"/>
        </w:rPr>
        <w:t xml:space="preserve"> (Вступление в силу муниципальных правовых актов) изложить в следующей редакции:</w:t>
      </w:r>
    </w:p>
    <w:p w:rsidR="000B3E5E" w:rsidRDefault="000B3E5E" w:rsidP="000B3E5E">
      <w:pPr>
        <w:pStyle w:val="a5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i/>
          <w:sz w:val="28"/>
          <w:szCs w:val="28"/>
        </w:rPr>
        <w:t>Статья 35</w:t>
      </w:r>
      <w:r>
        <w:rPr>
          <w:rFonts w:ascii="Times New Roman" w:hAnsi="Times New Roman"/>
          <w:sz w:val="28"/>
          <w:szCs w:val="28"/>
        </w:rPr>
        <w:t xml:space="preserve">. Вступление в силу и обнародование муниципальных правовых актов </w:t>
      </w:r>
    </w:p>
    <w:p w:rsidR="000B3E5E" w:rsidRDefault="000B3E5E" w:rsidP="000B3E5E">
      <w:pPr>
        <w:pStyle w:val="a5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Муниципальные нормативные правовые акты, в том числе соглашения, заключаемые между органами местного самоуправления, подлежат обязательному обнародованию путем их официального опубликования в Информационном бюллетене Среднеургальского сельского поселения Верхнебуреинского муниципального района Хабаровского края (далее – Информационный бюллетень) с размещением в информационно-телекоммуникационной сети «Интернет» на официальном сайте Среднеургальского сельского поселения Верхнебуреинского муниципального района Хабаровского края, для обеспечения возможности ознакомления с ними.</w:t>
      </w:r>
      <w:proofErr w:type="gramEnd"/>
    </w:p>
    <w:p w:rsidR="000B3E5E" w:rsidRDefault="000B3E5E" w:rsidP="000B3E5E">
      <w:pPr>
        <w:pStyle w:val="a5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Официальным опубликованием муниципального нормативного правового акта,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 - Информационном бюллетене.</w:t>
      </w:r>
    </w:p>
    <w:p w:rsidR="000B3E5E" w:rsidRDefault="000B3E5E" w:rsidP="000B3E5E">
      <w:pPr>
        <w:pStyle w:val="a5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Муниципальные нормативные правовые акты, в том числе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Среднеургальского сельское поселение Верхнебуреинского  муниципального района Хабаровского края, а также соглашения, заключаемые между органами местного самоуправления, вступают в силу после их официального обнародования в форме официального опубликования в Информационном бюллетене, за исключением нормативных правовых</w:t>
      </w:r>
      <w:proofErr w:type="gramEnd"/>
      <w:r>
        <w:rPr>
          <w:rFonts w:ascii="Times New Roman" w:hAnsi="Times New Roman"/>
          <w:sz w:val="28"/>
          <w:szCs w:val="28"/>
        </w:rPr>
        <w:t xml:space="preserve"> актов Совета депутатов поселения о налогах и сборах, которые вступают в силу в соответствии с Налоговым кодексом Российской Федерации.</w:t>
      </w:r>
    </w:p>
    <w:p w:rsidR="000B3E5E" w:rsidRDefault="000B3E5E" w:rsidP="000B3E5E">
      <w:pPr>
        <w:pStyle w:val="a5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Иные муниципальные правовые акты, не указанные в части 3 настоящей статьи, вступают в силу со дня их подписания, если федеральным законом, законом Хабаровского края или текстом самого муниципального правового акта не предусмотрен иной порядок вступления в силу. </w:t>
      </w:r>
    </w:p>
    <w:p w:rsidR="000B3E5E" w:rsidRDefault="000B3E5E" w:rsidP="000B3E5E">
      <w:pPr>
        <w:pStyle w:val="a5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Муниципальные правовые акты публикуются в случаях, когда вступление в силу муниципального правового акта федеральным законом или законом Хабаровского края связывается с его опубликованием. </w:t>
      </w:r>
    </w:p>
    <w:p w:rsidR="000B3E5E" w:rsidRDefault="000B3E5E" w:rsidP="000B3E5E">
      <w:pPr>
        <w:pStyle w:val="a5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Не подлежат обнародованию путем их официального опубликования муниципальные правовые акты или их отдельные положения, содержащие сведения, распространение которых ограничено федеральным законом. </w:t>
      </w:r>
    </w:p>
    <w:p w:rsidR="000B3E5E" w:rsidRDefault="000B3E5E" w:rsidP="000B3E5E">
      <w:pPr>
        <w:pStyle w:val="a5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О вступлении в силу публикуемого муниципального нормативного правового акта, муниципального правового акта, а также о вступлении в силу муниципального правового акта со дня его подписания, указывается в тексте правового акта. </w:t>
      </w:r>
    </w:p>
    <w:p w:rsidR="000B3E5E" w:rsidRDefault="000B3E5E" w:rsidP="000B3E5E">
      <w:pPr>
        <w:pStyle w:val="a5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вступлении в силу муниципального нормативного правового акта, муниципального правового акта или отдельных их положений в иные сроки указывается в тексте правового акта.</w:t>
      </w:r>
    </w:p>
    <w:p w:rsidR="000B3E5E" w:rsidRDefault="000B3E5E" w:rsidP="000B3E5E">
      <w:pPr>
        <w:pStyle w:val="a5"/>
        <w:ind w:left="1069"/>
        <w:jc w:val="both"/>
        <w:rPr>
          <w:rFonts w:ascii="Times New Roman" w:hAnsi="Times New Roman"/>
          <w:sz w:val="28"/>
          <w:szCs w:val="28"/>
        </w:rPr>
      </w:pPr>
      <w:bookmarkStart w:id="0" w:name="_Hlk151026323"/>
      <w:r>
        <w:rPr>
          <w:rFonts w:ascii="Times New Roman" w:hAnsi="Times New Roman"/>
          <w:sz w:val="28"/>
          <w:szCs w:val="28"/>
        </w:rPr>
        <w:t xml:space="preserve">7. Муниципальные нормативные правовые акты, муниципальные правовые акты, соглашения, заключаемые между органами местного самоуправления, для обеспечения возможности ознакомления с </w:t>
      </w:r>
      <w:r>
        <w:rPr>
          <w:rFonts w:ascii="Times New Roman" w:hAnsi="Times New Roman"/>
          <w:sz w:val="28"/>
          <w:szCs w:val="28"/>
        </w:rPr>
        <w:lastRenderedPageBreak/>
        <w:t>ними, обнародуются и размещаются в информационно-телекоммуникационной сети «Интернет» на портале Минюста России «Нормативные правовые акты в Российской Федерации» - http://pravo-minjust.ru., http://право-минюст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ф, регистрация в качестве сетевого издания: </w:t>
      </w:r>
      <w:proofErr w:type="spellStart"/>
      <w:r>
        <w:rPr>
          <w:rFonts w:ascii="Times New Roman" w:hAnsi="Times New Roman"/>
          <w:sz w:val="28"/>
          <w:szCs w:val="28"/>
        </w:rPr>
        <w:t>эл</w:t>
      </w:r>
      <w:proofErr w:type="spellEnd"/>
      <w:r>
        <w:rPr>
          <w:rFonts w:ascii="Times New Roman" w:hAnsi="Times New Roman"/>
          <w:sz w:val="28"/>
          <w:szCs w:val="28"/>
        </w:rPr>
        <w:t xml:space="preserve"> № ФС77-72471 от 05.03.2018.».</w:t>
      </w:r>
    </w:p>
    <w:bookmarkEnd w:id="0"/>
    <w:p w:rsidR="000B3E5E" w:rsidRDefault="000B3E5E" w:rsidP="000B3E5E">
      <w:pPr>
        <w:rPr>
          <w:rFonts w:ascii="Times New Roman" w:hAnsi="Times New Roman"/>
        </w:rPr>
      </w:pPr>
    </w:p>
    <w:p w:rsidR="00305758" w:rsidRDefault="000B3E5E" w:rsidP="000B3E5E">
      <w:pPr>
        <w:tabs>
          <w:tab w:val="left" w:pos="3615"/>
        </w:tabs>
      </w:pPr>
    </w:p>
    <w:sectPr w:rsidR="00305758" w:rsidSect="000C7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2B19"/>
    <w:multiLevelType w:val="multilevel"/>
    <w:tmpl w:val="613CA67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170" w:hanging="1170"/>
      </w:pPr>
    </w:lvl>
    <w:lvl w:ilvl="2">
      <w:start w:val="1"/>
      <w:numFmt w:val="decimal"/>
      <w:isLgl/>
      <w:lvlText w:val="%1.%2.%3."/>
      <w:lvlJc w:val="left"/>
      <w:pPr>
        <w:ind w:left="1879" w:hanging="1170"/>
      </w:pPr>
    </w:lvl>
    <w:lvl w:ilvl="3">
      <w:start w:val="1"/>
      <w:numFmt w:val="decimal"/>
      <w:isLgl/>
      <w:lvlText w:val="%1.%2.%3.%4."/>
      <w:lvlJc w:val="left"/>
      <w:pPr>
        <w:ind w:left="1879" w:hanging="1170"/>
      </w:pPr>
    </w:lvl>
    <w:lvl w:ilvl="4">
      <w:start w:val="1"/>
      <w:numFmt w:val="decimal"/>
      <w:isLgl/>
      <w:lvlText w:val="%1.%2.%3.%4.%5."/>
      <w:lvlJc w:val="left"/>
      <w:pPr>
        <w:ind w:left="1879" w:hanging="117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E5E"/>
    <w:rsid w:val="000B3E5E"/>
    <w:rsid w:val="000C7389"/>
    <w:rsid w:val="0049273D"/>
    <w:rsid w:val="00756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E5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0B3E5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semiHidden/>
    <w:unhideWhenUsed/>
    <w:rsid w:val="000B3E5E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0B3E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0B3E5E"/>
    <w:pPr>
      <w:spacing w:after="160" w:line="256" w:lineRule="auto"/>
      <w:ind w:left="720"/>
      <w:contextualSpacing/>
    </w:pPr>
    <w:rPr>
      <w:rFonts w:eastAsia="Calibri"/>
      <w:lang w:eastAsia="en-US"/>
    </w:rPr>
  </w:style>
  <w:style w:type="paragraph" w:customStyle="1" w:styleId="a6">
    <w:name w:val="Знак"/>
    <w:basedOn w:val="a"/>
    <w:uiPriority w:val="99"/>
    <w:rsid w:val="000B3E5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0B3E5E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1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6D9367425EE5F37B8C876E670492121EA7F428B23EA73538E1C56D94F50E92C7CF76D7831C453F131924E78f7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1230</Words>
  <Characters>7017</Characters>
  <Application>Microsoft Office Word</Application>
  <DocSecurity>0</DocSecurity>
  <Lines>58</Lines>
  <Paragraphs>16</Paragraphs>
  <ScaleCrop>false</ScaleCrop>
  <Company/>
  <LinksUpToDate>false</LinksUpToDate>
  <CharactersWithSpaces>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2024-06-10T00:11:00Z</dcterms:created>
  <dcterms:modified xsi:type="dcterms:W3CDTF">2024-06-10T00:11:00Z</dcterms:modified>
</cp:coreProperties>
</file>