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C2" w:rsidRDefault="00303EC2" w:rsidP="00E471C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303EC2" w:rsidRDefault="00303EC2" w:rsidP="00E471C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303EC2" w:rsidRDefault="00303EC2" w:rsidP="00303EC2">
      <w:pPr>
        <w:pStyle w:val="a4"/>
        <w:rPr>
          <w:rFonts w:ascii="Times New Roman" w:hAnsi="Times New Roman" w:cs="Times New Roman"/>
          <w:szCs w:val="28"/>
        </w:rPr>
      </w:pPr>
      <w:r w:rsidRPr="00303EC2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19100" cy="533400"/>
            <wp:effectExtent l="19050" t="0" r="0" b="0"/>
            <wp:docPr id="3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C2" w:rsidRPr="008D7A24" w:rsidRDefault="00303EC2" w:rsidP="00303EC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8D7A24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303EC2" w:rsidRPr="008D7A24" w:rsidRDefault="00303EC2" w:rsidP="00303EC2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D7A24">
        <w:rPr>
          <w:b/>
          <w:bCs/>
          <w:color w:val="000000" w:themeColor="text1"/>
          <w:sz w:val="28"/>
          <w:szCs w:val="28"/>
        </w:rPr>
        <w:t>С</w:t>
      </w:r>
      <w:r>
        <w:rPr>
          <w:b/>
          <w:bCs/>
          <w:color w:val="000000" w:themeColor="text1"/>
          <w:sz w:val="28"/>
          <w:szCs w:val="28"/>
        </w:rPr>
        <w:t>РЕДНЕУРГАЛЬ</w:t>
      </w:r>
      <w:r w:rsidRPr="008D7A24">
        <w:rPr>
          <w:b/>
          <w:bCs/>
          <w:color w:val="000000" w:themeColor="text1"/>
          <w:sz w:val="28"/>
          <w:szCs w:val="28"/>
        </w:rPr>
        <w:t>СКОГО СЕЛЬСКОГО ПОСЕЛЕНИЯ</w:t>
      </w:r>
    </w:p>
    <w:p w:rsidR="00303EC2" w:rsidRPr="008D7A24" w:rsidRDefault="00303EC2" w:rsidP="00303EC2">
      <w:pPr>
        <w:jc w:val="center"/>
        <w:rPr>
          <w:b/>
          <w:bCs/>
          <w:color w:val="000000" w:themeColor="text1"/>
          <w:sz w:val="28"/>
          <w:szCs w:val="28"/>
        </w:rPr>
      </w:pPr>
      <w:r w:rsidRPr="008D7A24">
        <w:rPr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303EC2" w:rsidRPr="008D7A24" w:rsidRDefault="00303EC2" w:rsidP="00303EC2">
      <w:pPr>
        <w:ind w:right="-58"/>
        <w:jc w:val="center"/>
        <w:rPr>
          <w:b/>
          <w:bCs/>
          <w:color w:val="000000" w:themeColor="text1"/>
          <w:sz w:val="28"/>
          <w:szCs w:val="28"/>
        </w:rPr>
      </w:pPr>
      <w:r w:rsidRPr="008D7A24">
        <w:rPr>
          <w:b/>
          <w:bCs/>
          <w:color w:val="000000" w:themeColor="text1"/>
          <w:sz w:val="28"/>
          <w:szCs w:val="28"/>
        </w:rPr>
        <w:t>Хабаровского края</w:t>
      </w:r>
    </w:p>
    <w:p w:rsidR="00303EC2" w:rsidRDefault="00303EC2" w:rsidP="00303EC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3EC2" w:rsidRPr="008D7A24" w:rsidRDefault="00303EC2" w:rsidP="00303EC2">
      <w:pPr>
        <w:jc w:val="center"/>
        <w:rPr>
          <w:b/>
          <w:bCs/>
          <w:color w:val="000000" w:themeColor="text1"/>
          <w:sz w:val="28"/>
          <w:szCs w:val="28"/>
        </w:rPr>
      </w:pPr>
      <w:r w:rsidRPr="008D7A24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03EC2" w:rsidRDefault="00303EC2" w:rsidP="00303EC2">
      <w:pPr>
        <w:jc w:val="both"/>
        <w:rPr>
          <w:color w:val="000000" w:themeColor="text1"/>
          <w:sz w:val="28"/>
          <w:szCs w:val="28"/>
        </w:rPr>
      </w:pPr>
    </w:p>
    <w:p w:rsidR="00303EC2" w:rsidRDefault="00303EC2" w:rsidP="00303EC2">
      <w:pPr>
        <w:jc w:val="both"/>
        <w:rPr>
          <w:color w:val="000000" w:themeColor="text1"/>
          <w:sz w:val="28"/>
          <w:szCs w:val="28"/>
        </w:rPr>
      </w:pPr>
    </w:p>
    <w:p w:rsidR="00303EC2" w:rsidRDefault="00303EC2" w:rsidP="00303EC2">
      <w:pPr>
        <w:jc w:val="both"/>
        <w:rPr>
          <w:color w:val="000000" w:themeColor="text1"/>
          <w:sz w:val="28"/>
          <w:szCs w:val="28"/>
        </w:rPr>
      </w:pPr>
    </w:p>
    <w:p w:rsidR="00303EC2" w:rsidRDefault="00303EC2" w:rsidP="00303EC2">
      <w:pPr>
        <w:jc w:val="both"/>
        <w:rPr>
          <w:color w:val="000000" w:themeColor="text1"/>
          <w:sz w:val="28"/>
          <w:szCs w:val="28"/>
        </w:rPr>
      </w:pPr>
    </w:p>
    <w:p w:rsidR="00303EC2" w:rsidRPr="00303EC2" w:rsidRDefault="00303EC2" w:rsidP="00303EC2">
      <w:pPr>
        <w:jc w:val="both"/>
        <w:rPr>
          <w:color w:val="000000" w:themeColor="text1"/>
          <w:sz w:val="28"/>
          <w:szCs w:val="28"/>
          <w:u w:val="single"/>
        </w:rPr>
      </w:pPr>
      <w:r w:rsidRPr="00303EC2">
        <w:rPr>
          <w:color w:val="000000" w:themeColor="text1"/>
          <w:sz w:val="28"/>
          <w:szCs w:val="28"/>
          <w:u w:val="single"/>
        </w:rPr>
        <w:t xml:space="preserve">от </w:t>
      </w:r>
      <w:r w:rsidR="003E06FE">
        <w:rPr>
          <w:color w:val="000000" w:themeColor="text1"/>
          <w:sz w:val="28"/>
          <w:szCs w:val="28"/>
          <w:u w:val="single"/>
        </w:rPr>
        <w:t>21.01.2021</w:t>
      </w:r>
      <w:r w:rsidRPr="00303EC2">
        <w:rPr>
          <w:color w:val="000000" w:themeColor="text1"/>
          <w:sz w:val="28"/>
          <w:szCs w:val="28"/>
          <w:u w:val="single"/>
        </w:rPr>
        <w:t xml:space="preserve"> № </w:t>
      </w:r>
      <w:r w:rsidR="003E06FE">
        <w:rPr>
          <w:color w:val="000000" w:themeColor="text1"/>
          <w:sz w:val="28"/>
          <w:szCs w:val="28"/>
          <w:u w:val="single"/>
        </w:rPr>
        <w:t>1</w:t>
      </w:r>
    </w:p>
    <w:p w:rsidR="00303EC2" w:rsidRPr="008D7A24" w:rsidRDefault="00303EC2" w:rsidP="00303EC2">
      <w:pPr>
        <w:jc w:val="both"/>
        <w:rPr>
          <w:color w:val="000000" w:themeColor="text1"/>
          <w:sz w:val="28"/>
          <w:szCs w:val="28"/>
        </w:rPr>
      </w:pPr>
      <w:r w:rsidRPr="008D7A24">
        <w:rPr>
          <w:color w:val="000000" w:themeColor="text1"/>
          <w:sz w:val="28"/>
          <w:szCs w:val="28"/>
        </w:rPr>
        <w:t xml:space="preserve">п. </w:t>
      </w:r>
      <w:r>
        <w:rPr>
          <w:color w:val="000000" w:themeColor="text1"/>
          <w:sz w:val="28"/>
          <w:szCs w:val="28"/>
        </w:rPr>
        <w:t>Средний Ургал</w:t>
      </w:r>
    </w:p>
    <w:p w:rsidR="00303EC2" w:rsidRPr="008D7A24" w:rsidRDefault="00303EC2" w:rsidP="00303EC2">
      <w:pPr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:rsidR="00303EC2" w:rsidRDefault="00303EC2" w:rsidP="00E471C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E471C8" w:rsidRPr="007972CB" w:rsidRDefault="00E471C8" w:rsidP="00E471C8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Об утверждении П</w:t>
      </w:r>
      <w:r w:rsidRPr="007972CB">
        <w:rPr>
          <w:rFonts w:ascii="Times New Roman" w:hAnsi="Times New Roman" w:cs="Times New Roman"/>
          <w:szCs w:val="28"/>
        </w:rPr>
        <w:t xml:space="preserve">орядка проведения оценки налоговых расходов </w:t>
      </w:r>
      <w:r w:rsidR="00303EC2">
        <w:rPr>
          <w:rFonts w:ascii="Times New Roman" w:hAnsi="Times New Roman" w:cs="Times New Roman"/>
          <w:szCs w:val="28"/>
        </w:rPr>
        <w:t xml:space="preserve">Среднеургальского сельского поселения </w:t>
      </w:r>
      <w:r w:rsidRPr="007972CB">
        <w:rPr>
          <w:rFonts w:ascii="Times New Roman" w:hAnsi="Times New Roman" w:cs="Times New Roman"/>
          <w:szCs w:val="28"/>
        </w:rPr>
        <w:t>Верхнебуреинского муниципального района Хабаровского края</w:t>
      </w:r>
    </w:p>
    <w:p w:rsidR="00E471C8" w:rsidRPr="007972CB" w:rsidRDefault="00E471C8" w:rsidP="00E471C8">
      <w:pPr>
        <w:jc w:val="both"/>
        <w:rPr>
          <w:sz w:val="28"/>
          <w:szCs w:val="28"/>
        </w:rPr>
      </w:pPr>
    </w:p>
    <w:p w:rsidR="00E471C8" w:rsidRPr="007972CB" w:rsidRDefault="00E471C8" w:rsidP="00E471C8">
      <w:pPr>
        <w:rPr>
          <w:sz w:val="28"/>
          <w:szCs w:val="28"/>
        </w:rPr>
      </w:pP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администрация</w:t>
      </w:r>
      <w:r w:rsidR="00303EC2">
        <w:rPr>
          <w:rFonts w:ascii="Times New Roman" w:hAnsi="Times New Roman" w:cs="Times New Roman"/>
          <w:sz w:val="28"/>
          <w:szCs w:val="28"/>
        </w:rPr>
        <w:t xml:space="preserve"> Среднеургальского сельского поселения</w:t>
      </w:r>
      <w:r w:rsidRPr="0079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  <w:r w:rsidRPr="007972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71C8" w:rsidRPr="007972CB" w:rsidRDefault="00E471C8" w:rsidP="00E471C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налоговых расходов </w:t>
      </w:r>
      <w:r w:rsidR="00303EC2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303EC2" w:rsidRPr="007972CB">
        <w:rPr>
          <w:rFonts w:ascii="Times New Roman" w:hAnsi="Times New Roman" w:cs="Times New Roman"/>
          <w:sz w:val="28"/>
          <w:szCs w:val="28"/>
        </w:rPr>
        <w:t xml:space="preserve"> </w:t>
      </w:r>
      <w:r w:rsidRPr="007972CB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</w:t>
      </w:r>
      <w:r>
        <w:rPr>
          <w:rFonts w:ascii="Times New Roman" w:hAnsi="Times New Roman" w:cs="Times New Roman"/>
          <w:sz w:val="28"/>
          <w:szCs w:val="28"/>
        </w:rPr>
        <w:t>ого края, согласно приложению</w:t>
      </w:r>
      <w:r w:rsidRPr="007972CB">
        <w:rPr>
          <w:rFonts w:ascii="Times New Roman" w:hAnsi="Times New Roman" w:cs="Times New Roman"/>
          <w:sz w:val="28"/>
          <w:szCs w:val="28"/>
        </w:rPr>
        <w:t>.</w:t>
      </w:r>
    </w:p>
    <w:p w:rsidR="00E471C8" w:rsidRPr="007972CB" w:rsidRDefault="00E471C8" w:rsidP="00E471C8">
      <w:pPr>
        <w:pStyle w:val="ConsPlusNormal"/>
        <w:numPr>
          <w:ilvl w:val="0"/>
          <w:numId w:val="1"/>
        </w:numPr>
        <w:ind w:left="0" w:firstLine="4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72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303EC2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303EC2" w:rsidRPr="007972CB">
        <w:rPr>
          <w:rFonts w:ascii="Times New Roman" w:hAnsi="Times New Roman" w:cs="Times New Roman"/>
          <w:sz w:val="28"/>
          <w:szCs w:val="28"/>
        </w:rPr>
        <w:t xml:space="preserve"> </w:t>
      </w:r>
      <w:r w:rsidRPr="007972CB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района.</w:t>
      </w: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97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2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797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возникающие с </w:t>
      </w:r>
      <w:r w:rsidRPr="007972CB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1C8" w:rsidRPr="007972CB" w:rsidRDefault="00E471C8" w:rsidP="00E4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1C8" w:rsidRPr="007972CB" w:rsidRDefault="00303EC2" w:rsidP="0030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П.С.Захарченко</w:t>
      </w:r>
    </w:p>
    <w:p w:rsidR="00E471C8" w:rsidRPr="007972CB" w:rsidRDefault="00E471C8" w:rsidP="00E471C8">
      <w:pPr>
        <w:pStyle w:val="a5"/>
        <w:ind w:left="5103"/>
      </w:pPr>
    </w:p>
    <w:p w:rsidR="00E471C8" w:rsidRPr="007972CB" w:rsidRDefault="00E471C8" w:rsidP="00E471C8">
      <w:pPr>
        <w:pStyle w:val="a5"/>
        <w:ind w:left="5103"/>
      </w:pPr>
    </w:p>
    <w:p w:rsidR="00E471C8" w:rsidRPr="007972CB" w:rsidRDefault="00E471C8" w:rsidP="00E471C8">
      <w:pPr>
        <w:pStyle w:val="a5"/>
        <w:ind w:left="5387"/>
        <w:jc w:val="right"/>
        <w:rPr>
          <w:b w:val="0"/>
        </w:rPr>
      </w:pPr>
      <w:r w:rsidRPr="007972CB">
        <w:rPr>
          <w:b w:val="0"/>
        </w:rPr>
        <w:t>Приложение 1 к постановлению</w:t>
      </w:r>
    </w:p>
    <w:p w:rsidR="00E471C8" w:rsidRPr="007972CB" w:rsidRDefault="00E471C8" w:rsidP="00E471C8">
      <w:pPr>
        <w:pStyle w:val="a5"/>
        <w:ind w:left="5387"/>
        <w:jc w:val="right"/>
        <w:rPr>
          <w:b w:val="0"/>
        </w:rPr>
      </w:pPr>
      <w:r w:rsidRPr="007972CB">
        <w:rPr>
          <w:b w:val="0"/>
        </w:rPr>
        <w:t xml:space="preserve">администрации </w:t>
      </w:r>
    </w:p>
    <w:p w:rsidR="00E471C8" w:rsidRPr="007972CB" w:rsidRDefault="00E471C8" w:rsidP="00E471C8">
      <w:pPr>
        <w:pStyle w:val="a5"/>
        <w:ind w:left="5387"/>
        <w:jc w:val="right"/>
        <w:rPr>
          <w:b w:val="0"/>
        </w:rPr>
      </w:pPr>
      <w:r w:rsidRPr="007972CB">
        <w:rPr>
          <w:b w:val="0"/>
        </w:rPr>
        <w:t xml:space="preserve">от   </w:t>
      </w:r>
      <w:r w:rsidR="00303EC2">
        <w:rPr>
          <w:b w:val="0"/>
        </w:rPr>
        <w:t>21.01.2021</w:t>
      </w:r>
      <w:r w:rsidRPr="007972CB">
        <w:rPr>
          <w:b w:val="0"/>
        </w:rPr>
        <w:t xml:space="preserve">г.  № </w:t>
      </w:r>
      <w:r w:rsidR="00303EC2">
        <w:rPr>
          <w:b w:val="0"/>
        </w:rPr>
        <w:t>1</w:t>
      </w:r>
    </w:p>
    <w:p w:rsidR="00E471C8" w:rsidRPr="007972CB" w:rsidRDefault="00E471C8" w:rsidP="00E471C8">
      <w:pPr>
        <w:pStyle w:val="a5"/>
      </w:pPr>
    </w:p>
    <w:p w:rsidR="00E471C8" w:rsidRPr="007972CB" w:rsidRDefault="00E471C8" w:rsidP="00E471C8">
      <w:pPr>
        <w:pStyle w:val="a4"/>
        <w:rPr>
          <w:rFonts w:ascii="Times New Roman" w:hAnsi="Times New Roman" w:cs="Times New Roman"/>
          <w:szCs w:val="28"/>
        </w:rPr>
      </w:pPr>
      <w:r w:rsidRPr="007972CB">
        <w:rPr>
          <w:rFonts w:ascii="Times New Roman" w:hAnsi="Times New Roman" w:cs="Times New Roman"/>
          <w:szCs w:val="28"/>
        </w:rPr>
        <w:t xml:space="preserve">Порядок проведения оценки налоговых расходов </w:t>
      </w:r>
      <w:r w:rsidR="00303EC2">
        <w:rPr>
          <w:rFonts w:ascii="Times New Roman" w:hAnsi="Times New Roman" w:cs="Times New Roman"/>
          <w:szCs w:val="28"/>
        </w:rPr>
        <w:t xml:space="preserve">Среднеургальского сельского поселения </w:t>
      </w:r>
      <w:r w:rsidRPr="007972CB">
        <w:rPr>
          <w:rFonts w:ascii="Times New Roman" w:hAnsi="Times New Roman" w:cs="Times New Roman"/>
          <w:szCs w:val="28"/>
        </w:rPr>
        <w:t>Верхнебуреинского муниципального района Хабаровского края</w:t>
      </w:r>
    </w:p>
    <w:p w:rsidR="00E471C8" w:rsidRPr="007972CB" w:rsidRDefault="00E471C8" w:rsidP="00E471C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1.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E471C8" w:rsidRPr="007972CB" w:rsidRDefault="00E471C8" w:rsidP="00E471C8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2. Понятия, используемые в настоящем Порядке:</w:t>
      </w:r>
    </w:p>
    <w:p w:rsidR="00E471C8" w:rsidRPr="007972CB" w:rsidRDefault="00E471C8" w:rsidP="00E471C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72CB">
        <w:rPr>
          <w:rFonts w:eastAsia="Calibri"/>
          <w:sz w:val="28"/>
          <w:szCs w:val="28"/>
          <w:lang w:eastAsia="en-US"/>
        </w:rPr>
        <w:t xml:space="preserve">налоговые расходы </w:t>
      </w:r>
      <w:r w:rsidR="00930275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– выпадающие доходы консолидированного бюджета </w:t>
      </w:r>
      <w:r w:rsidR="00930275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обусловленные налоговыми льготами, пониженными ставками, освобождениями и иными преференциями по налогам, установленные нормативными правовыми актами муниципальных образований </w:t>
      </w:r>
      <w:r w:rsidR="00930275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, и предусмотренные в качестве мер поддержки на муниципальном уровне в соответствии с целями муниципальных программ</w:t>
      </w:r>
      <w:r w:rsidR="00930275" w:rsidRPr="00930275">
        <w:rPr>
          <w:rFonts w:eastAsia="Calibri"/>
          <w:sz w:val="28"/>
          <w:szCs w:val="28"/>
          <w:lang w:eastAsia="en-US"/>
        </w:rPr>
        <w:t xml:space="preserve"> </w:t>
      </w:r>
      <w:r w:rsidR="00930275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(далее – Программ) и (или) целями социально-экономической политики района, не относящимися</w:t>
      </w:r>
      <w:proofErr w:type="gramEnd"/>
      <w:r w:rsidRPr="007972CB">
        <w:rPr>
          <w:rFonts w:eastAsia="Calibri"/>
          <w:sz w:val="28"/>
          <w:szCs w:val="28"/>
          <w:lang w:eastAsia="en-US"/>
        </w:rPr>
        <w:t xml:space="preserve"> к Программам района;</w:t>
      </w:r>
    </w:p>
    <w:p w:rsidR="00E471C8" w:rsidRPr="007972CB" w:rsidRDefault="00E471C8" w:rsidP="00E471C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72CB">
        <w:rPr>
          <w:rFonts w:eastAsia="Calibri"/>
          <w:sz w:val="28"/>
          <w:szCs w:val="28"/>
          <w:lang w:eastAsia="en-US"/>
        </w:rPr>
        <w:t xml:space="preserve">нераспределенные налоговые расходы – налоговые расходы, соответствующие нескольким целям социально-экономической политики района, определенным стратегией социально-экономического развития </w:t>
      </w:r>
      <w:r w:rsidR="00303EC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>Верхнебуреинского муниципального района Хабаровского края на пер</w:t>
      </w:r>
      <w:r w:rsidR="001D614E">
        <w:rPr>
          <w:rFonts w:eastAsia="Calibri"/>
          <w:sz w:val="28"/>
          <w:szCs w:val="28"/>
          <w:lang w:eastAsia="en-US"/>
        </w:rPr>
        <w:t>иод до 2030</w:t>
      </w:r>
      <w:r w:rsidRPr="007972CB">
        <w:rPr>
          <w:rFonts w:eastAsia="Calibri"/>
          <w:sz w:val="28"/>
          <w:szCs w:val="28"/>
          <w:lang w:eastAsia="en-US"/>
        </w:rPr>
        <w:t xml:space="preserve"> года, утвержденной Решением Со</w:t>
      </w:r>
      <w:r w:rsidR="00303EC2">
        <w:rPr>
          <w:rFonts w:eastAsia="Calibri"/>
          <w:sz w:val="28"/>
          <w:szCs w:val="28"/>
          <w:lang w:eastAsia="en-US"/>
        </w:rPr>
        <w:t>вета</w:t>
      </w:r>
      <w:r w:rsidRPr="007972CB">
        <w:rPr>
          <w:rFonts w:eastAsia="Calibri"/>
          <w:sz w:val="28"/>
          <w:szCs w:val="28"/>
          <w:lang w:eastAsia="en-US"/>
        </w:rPr>
        <w:t xml:space="preserve"> депутатов</w:t>
      </w:r>
      <w:r w:rsidR="00303EC2" w:rsidRPr="00303EC2">
        <w:rPr>
          <w:rFonts w:eastAsia="Calibri"/>
          <w:sz w:val="28"/>
          <w:szCs w:val="28"/>
          <w:lang w:eastAsia="en-US"/>
        </w:rPr>
        <w:t xml:space="preserve"> </w:t>
      </w:r>
      <w:r w:rsidR="00303EC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Верхнебуреинского мун</w:t>
      </w:r>
      <w:r w:rsidR="001D614E">
        <w:rPr>
          <w:rFonts w:eastAsia="Calibri"/>
          <w:sz w:val="28"/>
          <w:szCs w:val="28"/>
          <w:lang w:eastAsia="en-US"/>
        </w:rPr>
        <w:t>иципального района от 04.09.2017 года №168</w:t>
      </w:r>
      <w:r w:rsidRPr="007972CB">
        <w:rPr>
          <w:rFonts w:eastAsia="Calibri"/>
          <w:sz w:val="28"/>
          <w:szCs w:val="28"/>
          <w:lang w:eastAsia="en-US"/>
        </w:rPr>
        <w:t xml:space="preserve">, отнесенным к разным муниципальным программам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471C8" w:rsidRPr="007972CB" w:rsidRDefault="00E471C8" w:rsidP="00E471C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972CB"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 w:rsidRPr="007972CB">
        <w:rPr>
          <w:rFonts w:eastAsia="Calibri"/>
          <w:sz w:val="28"/>
          <w:szCs w:val="28"/>
          <w:lang w:eastAsia="en-US"/>
        </w:rPr>
        <w:t xml:space="preserve"> налоговые расходы – налоговые расходы, соответствующие целям социально-экономической политики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, не относящимся к Программам;</w:t>
      </w:r>
    </w:p>
    <w:p w:rsidR="00E471C8" w:rsidRPr="007972CB" w:rsidRDefault="00E471C8" w:rsidP="00E471C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72CB">
        <w:rPr>
          <w:rFonts w:eastAsia="Calibri"/>
          <w:sz w:val="28"/>
          <w:szCs w:val="28"/>
          <w:lang w:eastAsia="en-US"/>
        </w:rPr>
        <w:t>куратор налоговых расходов – структурное подразделение администрации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Верхнебуреинского муниципального района, ответственный в соответствии с полномочиями, установленными муниципальными нормативными правовыми актами, за достижение соответствующих налоговому расходу целей Программы (ее структурных элементов); по нераспределенным и </w:t>
      </w:r>
      <w:proofErr w:type="spellStart"/>
      <w:r w:rsidRPr="007972CB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7972CB">
        <w:rPr>
          <w:rFonts w:eastAsia="Calibri"/>
          <w:sz w:val="28"/>
          <w:szCs w:val="28"/>
          <w:lang w:eastAsia="en-US"/>
        </w:rPr>
        <w:t xml:space="preserve"> налоговым расходам – структурное подразделение администрации </w:t>
      </w:r>
      <w:r w:rsidR="001D614E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>Верхнебуреинского муниципального района, инициирующий введение льготы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tab/>
      </w:r>
      <w:proofErr w:type="gramStart"/>
      <w:r w:rsidRPr="007972CB">
        <w:rPr>
          <w:sz w:val="28"/>
          <w:szCs w:val="28"/>
        </w:rPr>
        <w:t>нормативные характеристики налоговых расходов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7972CB">
        <w:rPr>
          <w:sz w:val="28"/>
          <w:szCs w:val="28"/>
        </w:rPr>
        <w:t>далее-льготы</w:t>
      </w:r>
      <w:proofErr w:type="spellEnd"/>
      <w:r w:rsidRPr="007972CB">
        <w:rPr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7972CB">
          <w:rPr>
            <w:sz w:val="28"/>
            <w:szCs w:val="28"/>
          </w:rPr>
          <w:t>приложению</w:t>
        </w:r>
      </w:hyperlink>
      <w:r w:rsidRPr="007972CB">
        <w:rPr>
          <w:sz w:val="28"/>
          <w:szCs w:val="28"/>
        </w:rPr>
        <w:t>;</w:t>
      </w:r>
      <w:proofErr w:type="gramEnd"/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оценка налоговых расходов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   - комплекс мероприятий по оценке объемов налоговых расходов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обусловленных льготами, предоставленными плательщикам, а также по оценке эффективности налоговых расходов </w:t>
      </w:r>
      <w:r w:rsidR="001D614E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оценка объемов налоговых расходов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определение объемов выпадающих доходов бюджета</w:t>
      </w:r>
      <w:r w:rsidR="001D614E" w:rsidRPr="001D614E">
        <w:rPr>
          <w:rFonts w:eastAsia="Calibri"/>
          <w:sz w:val="28"/>
          <w:szCs w:val="28"/>
          <w:lang w:eastAsia="en-US"/>
        </w:rPr>
        <w:t xml:space="preserve"> </w:t>
      </w:r>
      <w:r w:rsidR="001D614E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обусловленных льготами, предоставленными плательщикам;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 xml:space="preserve">оценка эффективности налоговых расходов </w:t>
      </w:r>
      <w:r w:rsidR="001D614E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плательщики - плательщики налогов;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паспорт налогового расхода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документ, содержащий сведения о нормативных, фискальных и целевых характеристиках налогового расхода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района, составляемый куратором налогового расхода;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proofErr w:type="gramStart"/>
      <w:r w:rsidRPr="007972CB">
        <w:rPr>
          <w:sz w:val="28"/>
          <w:szCs w:val="28"/>
        </w:rPr>
        <w:t xml:space="preserve">перечень налоговых расходов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 - документ, содержащий сведения о распределении налоговых расходов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в соответствии с целями муниципальных программ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структурных элементов муниципальных программ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и (или) целями социально-экономической политики Верхнебуреинского муниципального района, не относящимися к муниципальным программам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proofErr w:type="gramEnd"/>
      <w:r w:rsidRPr="007972CB">
        <w:rPr>
          <w:sz w:val="28"/>
          <w:szCs w:val="28"/>
        </w:rPr>
        <w:t xml:space="preserve"> Верхнебуреинского муниципального района,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</w:t>
      </w:r>
      <w:r w:rsidRPr="007972CB">
        <w:rPr>
          <w:sz w:val="28"/>
          <w:szCs w:val="28"/>
        </w:rPr>
        <w:lastRenderedPageBreak/>
        <w:t>части, пункты, подпункты, абзацы) нормативных правовых актов и срока действия таких положений;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2CB">
        <w:rPr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социальные налоговые расходы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целевая категория налоговых расходов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района, обусловленных необходимостью обеспечения социальной защиты (поддержки) населения;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стимулирующие налоговые расходы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целевая категория налоговых расходов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</w:t>
      </w:r>
      <w:proofErr w:type="gramStart"/>
      <w:r w:rsidR="00497052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497052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sz w:val="28"/>
          <w:szCs w:val="28"/>
        </w:rPr>
        <w:t>а Верхнебуреинского муниципального района;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технические налоговые расходы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целевая категория налоговых расходов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фискальные характеристики налоговых расходо</w:t>
      </w:r>
      <w:r w:rsidR="00497052">
        <w:rPr>
          <w:sz w:val="28"/>
          <w:szCs w:val="28"/>
        </w:rPr>
        <w:t>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 xml:space="preserve">Верхнебуреинского муниципального района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 xml:space="preserve">Верхнебуреинского муниципального района, а также иные характеристики, предусмотренные </w:t>
      </w:r>
      <w:hyperlink w:anchor="Par133" w:history="1">
        <w:r w:rsidRPr="007972CB">
          <w:rPr>
            <w:sz w:val="28"/>
            <w:szCs w:val="28"/>
          </w:rPr>
          <w:t>приложением</w:t>
        </w:r>
      </w:hyperlink>
      <w:r w:rsidRPr="007972CB">
        <w:rPr>
          <w:sz w:val="28"/>
          <w:szCs w:val="28"/>
        </w:rPr>
        <w:t xml:space="preserve"> к настоящему Порядку;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целевые характеристики налоговых расходов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7972CB">
          <w:rPr>
            <w:sz w:val="28"/>
            <w:szCs w:val="28"/>
          </w:rPr>
          <w:t>приложением</w:t>
        </w:r>
      </w:hyperlink>
      <w:r w:rsidRPr="007972CB">
        <w:rPr>
          <w:sz w:val="28"/>
          <w:szCs w:val="28"/>
        </w:rPr>
        <w:t xml:space="preserve"> к настоящему Порядку.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3. В целях оценки налоговых расходов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 кураторы налоговых расходов: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а) формируют паспорта налоговых расходов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 xml:space="preserve">Верхнебуреинского муниципального района, содержащие информацию, предусмотренную </w:t>
      </w:r>
      <w:hyperlink w:anchor="Par133" w:history="1">
        <w:r w:rsidRPr="007972CB">
          <w:rPr>
            <w:sz w:val="28"/>
            <w:szCs w:val="28"/>
          </w:rPr>
          <w:t>приложением</w:t>
        </w:r>
      </w:hyperlink>
      <w:r w:rsidRPr="007972CB">
        <w:rPr>
          <w:sz w:val="28"/>
          <w:szCs w:val="28"/>
        </w:rPr>
        <w:t xml:space="preserve"> к настоящему Порядку;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t xml:space="preserve">б) осуществляют оценку эффективности каждого курируемого налогового расхода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 и направляют результаты такой оценки в финансовое управление администрации.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b/>
          <w:sz w:val="28"/>
          <w:szCs w:val="28"/>
          <w:lang w:eastAsia="en-US"/>
        </w:rPr>
        <w:tab/>
      </w:r>
      <w:r w:rsidRPr="007972CB">
        <w:rPr>
          <w:rFonts w:eastAsiaTheme="minorHAnsi"/>
          <w:sz w:val="28"/>
          <w:szCs w:val="28"/>
          <w:lang w:eastAsia="en-US"/>
        </w:rPr>
        <w:t xml:space="preserve">4. В целях формирования информации для ежегодной оценки налоговых расходов: 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proofErr w:type="gramStart"/>
      <w:r w:rsidRPr="007972CB">
        <w:rPr>
          <w:rFonts w:eastAsiaTheme="minorHAnsi"/>
          <w:sz w:val="28"/>
          <w:szCs w:val="28"/>
          <w:lang w:eastAsia="en-US"/>
        </w:rPr>
        <w:t>а) финансовое управление администрации района в срок до 1 февраля текущего года направляет в межрайонную инспекцию Федеральной налоговой службы России № 8 по Хабаровскому краю (далее – МРИ ФНС России № 8 по Хабаровскому краю) сведения о категориях плательщиков, с указанием обусловливающих соответствующие налоговые расходы положений нормативных правовых актов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Theme="minorHAnsi"/>
          <w:sz w:val="28"/>
          <w:szCs w:val="28"/>
          <w:lang w:eastAsia="en-US"/>
        </w:rPr>
        <w:t xml:space="preserve"> Верхнебуреинского муниципального района (часть, статья, пункт, подпункт), в том числе, действовавших</w:t>
      </w:r>
      <w:proofErr w:type="gramEnd"/>
      <w:r w:rsidRPr="007972CB">
        <w:rPr>
          <w:rFonts w:eastAsiaTheme="minorHAnsi"/>
          <w:sz w:val="28"/>
          <w:szCs w:val="28"/>
          <w:lang w:eastAsia="en-US"/>
        </w:rPr>
        <w:t xml:space="preserve"> в отчетном году и в году, предшествующем отчетному году, и иных нормативных и целевых характеристиках налоговых расходов, предусмотренных приложением к настоящим Правилам;</w:t>
      </w:r>
    </w:p>
    <w:p w:rsidR="00E471C8" w:rsidRDefault="00E471C8" w:rsidP="00E471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б</w:t>
      </w:r>
      <w:r w:rsidRPr="007972CB">
        <w:rPr>
          <w:rFonts w:eastAsiaTheme="minorHAnsi"/>
          <w:sz w:val="28"/>
          <w:szCs w:val="28"/>
          <w:lang w:eastAsia="en-US"/>
        </w:rPr>
        <w:t xml:space="preserve">) финансовое управление района в срок не позднее 10 апреля направляет информацию, </w:t>
      </w:r>
      <w:r>
        <w:rPr>
          <w:rFonts w:eastAsiaTheme="minorHAnsi"/>
          <w:sz w:val="28"/>
          <w:szCs w:val="28"/>
          <w:lang w:eastAsia="en-US"/>
        </w:rPr>
        <w:t xml:space="preserve">полученную из МРИ ФНС №8 по Хабаровскому краю </w:t>
      </w:r>
      <w:r w:rsidRPr="007972CB">
        <w:rPr>
          <w:rFonts w:eastAsiaTheme="minorHAnsi"/>
          <w:sz w:val="28"/>
          <w:szCs w:val="28"/>
          <w:lang w:eastAsia="en-US"/>
        </w:rPr>
        <w:t>кураторам – для формирования паспорта каждого налогового расход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 xml:space="preserve">Среднеургальского сельского </w:t>
      </w:r>
      <w:proofErr w:type="gramStart"/>
      <w:r w:rsidR="00497052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497052">
        <w:rPr>
          <w:rFonts w:eastAsia="Calibri"/>
          <w:sz w:val="28"/>
          <w:szCs w:val="28"/>
          <w:lang w:eastAsia="en-US"/>
        </w:rPr>
        <w:t xml:space="preserve"> </w:t>
      </w:r>
      <w:r w:rsidRPr="007972CB">
        <w:rPr>
          <w:rFonts w:eastAsiaTheme="minorHAnsi"/>
          <w:sz w:val="28"/>
          <w:szCs w:val="28"/>
          <w:lang w:eastAsia="en-US"/>
        </w:rPr>
        <w:t>а Верхнебуреинского муниципального района и проведения оценки эффективности налоговых расходов, включая анализ применения налоговых льгот – для использования при обобщении результатов оценки эффективности налоговых расходов.</w:t>
      </w:r>
    </w:p>
    <w:p w:rsidR="00E471C8" w:rsidRPr="003D0969" w:rsidRDefault="00E471C8" w:rsidP="00E471C8">
      <w:pPr>
        <w:tabs>
          <w:tab w:val="left" w:pos="5642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в) </w:t>
      </w:r>
      <w:r w:rsidRPr="003D0969">
        <w:rPr>
          <w:color w:val="000000"/>
          <w:spacing w:val="-4"/>
          <w:sz w:val="28"/>
          <w:szCs w:val="28"/>
        </w:rPr>
        <w:t xml:space="preserve">финансовое управление </w:t>
      </w:r>
      <w:r>
        <w:rPr>
          <w:color w:val="000000"/>
          <w:spacing w:val="-4"/>
          <w:sz w:val="28"/>
          <w:szCs w:val="28"/>
        </w:rPr>
        <w:t xml:space="preserve">района до 20 мая </w:t>
      </w:r>
      <w:r w:rsidRPr="003D0969">
        <w:rPr>
          <w:color w:val="000000"/>
          <w:spacing w:val="-4"/>
          <w:sz w:val="28"/>
          <w:szCs w:val="28"/>
        </w:rPr>
        <w:t>подготавливает заключение о результатах проведенной оценки эффективности;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г</w:t>
      </w:r>
      <w:r w:rsidRPr="007972CB">
        <w:rPr>
          <w:rFonts w:eastAsiaTheme="minorHAnsi"/>
          <w:sz w:val="28"/>
          <w:szCs w:val="28"/>
          <w:lang w:eastAsia="en-US"/>
        </w:rPr>
        <w:t>) финансовое управление района до 01 августа уточняет информацию о налоговых расходах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Theme="minorHAnsi"/>
          <w:sz w:val="28"/>
          <w:szCs w:val="28"/>
          <w:lang w:eastAsia="en-US"/>
        </w:rPr>
        <w:t xml:space="preserve"> Верхнебуреинского муниципального района, использованных плательщиками в отчетном финансовом году. 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972CB">
        <w:rPr>
          <w:rFonts w:eastAsiaTheme="minorHAnsi"/>
          <w:sz w:val="28"/>
          <w:szCs w:val="28"/>
          <w:lang w:eastAsia="en-US"/>
        </w:rPr>
        <w:t>) перечень налоговых расходов формируется и ведется финансовым управлением администрации</w:t>
      </w:r>
      <w:r w:rsidR="00497052" w:rsidRPr="00497052">
        <w:rPr>
          <w:rFonts w:eastAsia="Calibri"/>
          <w:sz w:val="28"/>
          <w:szCs w:val="28"/>
          <w:lang w:eastAsia="en-US"/>
        </w:rPr>
        <w:t xml:space="preserve">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Theme="minorHAnsi"/>
          <w:sz w:val="28"/>
          <w:szCs w:val="28"/>
          <w:lang w:eastAsia="en-US"/>
        </w:rPr>
        <w:t xml:space="preserve"> Верхнебуреинского муниципального района. 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5. Методики оценки эффективности налоговых расходов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финансовым управлением администрации </w:t>
      </w:r>
      <w:r w:rsidR="00497052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>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6. </w:t>
      </w:r>
      <w:proofErr w:type="gramStart"/>
      <w:r w:rsidRPr="007972CB">
        <w:rPr>
          <w:sz w:val="28"/>
          <w:szCs w:val="28"/>
        </w:rPr>
        <w:t xml:space="preserve">В целях оценки эффективности налоговых расходов </w:t>
      </w:r>
      <w:r w:rsidRPr="007972CB">
        <w:rPr>
          <w:bCs/>
          <w:sz w:val="28"/>
          <w:szCs w:val="28"/>
        </w:rPr>
        <w:t>муниципального образования: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 xml:space="preserve">финансовое управление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</w:t>
      </w:r>
      <w:r w:rsidRPr="007972CB">
        <w:rPr>
          <w:sz w:val="28"/>
          <w:szCs w:val="28"/>
        </w:rPr>
        <w:lastRenderedPageBreak/>
        <w:t>год, предшествующий отчетному финансовому году;</w:t>
      </w:r>
      <w:proofErr w:type="gramEnd"/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кураторы налоговых расходов на основе сформированного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финансовое управление района.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7.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972CB">
        <w:rPr>
          <w:sz w:val="28"/>
          <w:szCs w:val="28"/>
        </w:rPr>
        <w:br/>
        <w:t>- оценку целесообразности предоставления налоговых расходов;</w:t>
      </w:r>
      <w:r w:rsidRPr="007972CB">
        <w:rPr>
          <w:sz w:val="28"/>
          <w:szCs w:val="28"/>
        </w:rPr>
        <w:br/>
        <w:t>- оценку результативности налоговых расходов.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8. Критериями целесообразности осуществления налоговых расходов являются: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 xml:space="preserve"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(в отношении </w:t>
      </w:r>
      <w:proofErr w:type="spellStart"/>
      <w:r w:rsidRPr="007972CB">
        <w:rPr>
          <w:sz w:val="28"/>
          <w:szCs w:val="28"/>
        </w:rPr>
        <w:t>непрограммных</w:t>
      </w:r>
      <w:proofErr w:type="spellEnd"/>
      <w:r w:rsidRPr="007972CB">
        <w:rPr>
          <w:sz w:val="28"/>
          <w:szCs w:val="28"/>
        </w:rPr>
        <w:t xml:space="preserve"> налоговых расходов);</w:t>
      </w:r>
      <w:r w:rsidRPr="007972CB">
        <w:rPr>
          <w:sz w:val="28"/>
          <w:szCs w:val="28"/>
        </w:rPr>
        <w:br/>
      </w:r>
      <w:proofErr w:type="spellStart"/>
      <w:r w:rsidRPr="007972CB">
        <w:rPr>
          <w:sz w:val="28"/>
          <w:szCs w:val="28"/>
        </w:rPr>
        <w:t>востребованность</w:t>
      </w:r>
      <w:proofErr w:type="spellEnd"/>
      <w:r w:rsidRPr="007972CB">
        <w:rPr>
          <w:sz w:val="28"/>
          <w:szCs w:val="28"/>
        </w:rPr>
        <w:t xml:space="preserve"> льготы, освобождения или иной преференции.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9.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10. В качестве критерия результативности определяется не менее одного показателя (индикатора):</w:t>
      </w:r>
      <w:r w:rsidRPr="007972CB">
        <w:rPr>
          <w:sz w:val="28"/>
          <w:szCs w:val="28"/>
        </w:rPr>
        <w:br/>
        <w:t xml:space="preserve">     - 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7972CB">
        <w:rPr>
          <w:sz w:val="28"/>
          <w:szCs w:val="28"/>
        </w:rPr>
        <w:t>значение</w:t>
      </w:r>
      <w:proofErr w:type="gramEnd"/>
      <w:r w:rsidRPr="007972CB">
        <w:rPr>
          <w:sz w:val="28"/>
          <w:szCs w:val="28"/>
        </w:rPr>
        <w:t xml:space="preserve"> которого оказывает влияние рассматриваемый налоговый расход;</w:t>
      </w:r>
      <w:r w:rsidRPr="007972CB">
        <w:rPr>
          <w:sz w:val="28"/>
          <w:szCs w:val="28"/>
        </w:rPr>
        <w:br/>
        <w:t xml:space="preserve">     -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11.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 xml:space="preserve">12. </w:t>
      </w:r>
      <w:proofErr w:type="gramStart"/>
      <w:r w:rsidRPr="007972CB">
        <w:rPr>
          <w:sz w:val="28"/>
          <w:szCs w:val="28"/>
        </w:rPr>
        <w:t>В целях проведения оценки бюджетной эффективности налоговых расходов осуществляется: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lastRenderedPageBreak/>
        <w:tab/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7972CB">
        <w:rPr>
          <w:sz w:val="28"/>
          <w:szCs w:val="28"/>
        </w:rPr>
        <w:t>затратности</w:t>
      </w:r>
      <w:proofErr w:type="spellEnd"/>
      <w:r w:rsidRPr="007972CB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</w:t>
      </w:r>
      <w:proofErr w:type="gramEnd"/>
      <w:r w:rsidRPr="007972CB">
        <w:rPr>
          <w:sz w:val="28"/>
          <w:szCs w:val="28"/>
        </w:rPr>
        <w:t>).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В целях настоящего пункта в качестве альтернативных механизмов могут учитываться в том числе:</w:t>
      </w:r>
      <w:r w:rsidRPr="007972CB">
        <w:rPr>
          <w:sz w:val="28"/>
          <w:szCs w:val="28"/>
        </w:rPr>
        <w:br/>
        <w:t xml:space="preserve">   - 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>;</w:t>
      </w:r>
      <w:r w:rsidRPr="007972CB">
        <w:rPr>
          <w:sz w:val="28"/>
          <w:szCs w:val="28"/>
        </w:rPr>
        <w:br/>
        <w:t xml:space="preserve">   - предоставление муниципальных гарантий </w:t>
      </w:r>
      <w:r w:rsidR="00110C36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по обязательствам соответствующих категорий налогоплательщиков;</w:t>
      </w:r>
      <w:r w:rsidRPr="007972CB">
        <w:rPr>
          <w:sz w:val="28"/>
          <w:szCs w:val="28"/>
        </w:rPr>
        <w:br/>
        <w:t xml:space="preserve">   -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13. Оценка совокупного бюджетного эффекта (самоокупаемости) налоговых расходов </w:t>
      </w:r>
      <w:r w:rsidR="00110C36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определяется в целом в отношении соответствующей категории плательщиков, имеющих льготы.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14.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(E) по следующей формуле: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i</w:t>
      </w:r>
      <w:proofErr w:type="spellEnd"/>
      <w:r w:rsidRPr="007972CB">
        <w:rPr>
          <w:sz w:val="28"/>
          <w:szCs w:val="28"/>
        </w:rPr>
        <w:t xml:space="preserve"> - порядковый номер года, имеющий значение от 1 до 5;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m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j</w:t>
      </w:r>
      <w:proofErr w:type="spellEnd"/>
      <w:r w:rsidRPr="007972CB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7972CB">
        <w:rPr>
          <w:sz w:val="28"/>
          <w:szCs w:val="28"/>
        </w:rPr>
        <w:t>m</w:t>
      </w:r>
      <w:proofErr w:type="spellEnd"/>
      <w:r w:rsidRPr="007972CB">
        <w:rPr>
          <w:sz w:val="28"/>
          <w:szCs w:val="28"/>
        </w:rPr>
        <w:t>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lastRenderedPageBreak/>
        <w:t>N</w:t>
      </w:r>
      <w:r w:rsidRPr="007972CB">
        <w:rPr>
          <w:sz w:val="28"/>
          <w:szCs w:val="28"/>
          <w:vertAlign w:val="subscript"/>
        </w:rPr>
        <w:t>ij</w:t>
      </w:r>
      <w:proofErr w:type="spellEnd"/>
      <w:r w:rsidRPr="007972CB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j-м плательщиком в i-м году.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72CB">
        <w:rPr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для плательщиков, имеющих право на льготы, льготы действуют менее 6 лет, объемы налогов, сборов, подлежащих уплате в бюджет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оцениваются (прогнозируются) по данным кураторов налоговых расходов и финансового управления района;</w:t>
      </w:r>
      <w:proofErr w:type="gramEnd"/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110C36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 j-м плательщиком в базовом году.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Базовый объем налогов, сборов, задекларированных для уплаты в бюджет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j-м плательщиком в базовом году (B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), рассчитывается по формуле: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= 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+ 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,</w:t>
      </w:r>
    </w:p>
    <w:p w:rsidR="00E471C8" w:rsidRPr="007972CB" w:rsidRDefault="00E471C8" w:rsidP="00E47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налогов, сборов, задекларированных для уплаты в бюджет Верхнебуреинского муниципального района j-м плательщиком в базовом году;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льгот, предоставленных </w:t>
      </w:r>
      <w:proofErr w:type="spellStart"/>
      <w:r w:rsidRPr="007972CB">
        <w:rPr>
          <w:sz w:val="28"/>
          <w:szCs w:val="28"/>
        </w:rPr>
        <w:t>j-му</w:t>
      </w:r>
      <w:proofErr w:type="spellEnd"/>
      <w:r w:rsidRPr="007972CB">
        <w:rPr>
          <w:sz w:val="28"/>
          <w:szCs w:val="28"/>
        </w:rPr>
        <w:t xml:space="preserve"> плательщику в базовом году.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g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номинальный темп прироста доходов бюджета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 в i-м году по отношению к базовому году.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r</w:t>
      </w:r>
      <w:proofErr w:type="spellEnd"/>
      <w:r w:rsidRPr="007972CB">
        <w:rPr>
          <w:sz w:val="28"/>
          <w:szCs w:val="28"/>
        </w:rPr>
        <w:t xml:space="preserve"> - расчетная стоимость среднесрочных рыночных заимствований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sz w:val="28"/>
          <w:szCs w:val="28"/>
        </w:rPr>
        <w:t xml:space="preserve"> Верхнебуреинского муниципального района, принимаемая на уровне 7,5 процента.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sz w:val="28"/>
          <w:szCs w:val="28"/>
        </w:rPr>
        <w:tab/>
        <w:t>15.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16. По итогам оценки результативности формируется заключение:</w:t>
      </w:r>
      <w:r w:rsidRPr="007972CB">
        <w:rPr>
          <w:sz w:val="28"/>
          <w:szCs w:val="28"/>
        </w:rPr>
        <w:br/>
        <w:t xml:space="preserve">о значимости вклада налоговых расходов в достижение соответствующих </w:t>
      </w:r>
      <w:r w:rsidRPr="007972CB">
        <w:rPr>
          <w:sz w:val="28"/>
          <w:szCs w:val="28"/>
        </w:rPr>
        <w:lastRenderedPageBreak/>
        <w:t>показателей (индикаторов);</w:t>
      </w:r>
      <w:r w:rsidRPr="007972CB">
        <w:rPr>
          <w:sz w:val="28"/>
          <w:szCs w:val="28"/>
        </w:rPr>
        <w:br/>
        <w:t>о наличии (отсутствии) более результативных (менее затратных) альтернативных механизмов достижения поставленных целей и задач.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17.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финансовое управление района в срок до 10 августа текущего финансового года.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 xml:space="preserve">18. </w:t>
      </w:r>
      <w:proofErr w:type="gramStart"/>
      <w:r w:rsidRPr="007972CB">
        <w:rPr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</w:t>
      </w:r>
      <w:r w:rsidRPr="007972CB">
        <w:rPr>
          <w:rFonts w:eastAsiaTheme="minorHAnsi"/>
          <w:sz w:val="28"/>
          <w:szCs w:val="28"/>
          <w:lang w:eastAsia="en-US"/>
        </w:rPr>
        <w:t>Порядком принятия решения о разработке муниципальных программ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Theme="minorHAnsi"/>
          <w:sz w:val="28"/>
          <w:szCs w:val="28"/>
          <w:lang w:eastAsia="en-US"/>
        </w:rPr>
        <w:t xml:space="preserve"> Верхнебуреинского муниципального района Хабаровского края, их формирования и реализации и Порядка проведения оценки эффективности реализации муниципальных программ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>
        <w:rPr>
          <w:rFonts w:eastAsia="Calibri"/>
          <w:sz w:val="28"/>
          <w:szCs w:val="28"/>
          <w:lang w:eastAsia="en-US"/>
        </w:rPr>
        <w:t>Среднеургальского сельского поселения</w:t>
      </w:r>
      <w:r w:rsidRPr="007972CB">
        <w:rPr>
          <w:rFonts w:eastAsiaTheme="minorHAnsi"/>
          <w:sz w:val="28"/>
          <w:szCs w:val="28"/>
          <w:lang w:eastAsia="en-US"/>
        </w:rPr>
        <w:t xml:space="preserve"> Верхнебуреинского муниципального района Хабаровского края, утвержденного постановлением</w:t>
      </w:r>
      <w:r w:rsidR="009670A3">
        <w:rPr>
          <w:rFonts w:eastAsiaTheme="minorHAnsi"/>
          <w:sz w:val="28"/>
          <w:szCs w:val="28"/>
          <w:lang w:eastAsia="en-US"/>
        </w:rPr>
        <w:t xml:space="preserve"> </w:t>
      </w:r>
      <w:r w:rsidR="00930275">
        <w:rPr>
          <w:rFonts w:eastAsiaTheme="minorHAnsi"/>
          <w:sz w:val="28"/>
          <w:szCs w:val="28"/>
          <w:lang w:eastAsia="en-US"/>
        </w:rPr>
        <w:t xml:space="preserve"> </w:t>
      </w:r>
      <w:r w:rsidR="009670A3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rFonts w:eastAsiaTheme="minorHAnsi"/>
          <w:sz w:val="28"/>
          <w:szCs w:val="28"/>
          <w:lang w:eastAsia="en-US"/>
        </w:rPr>
        <w:t xml:space="preserve"> администрации района от </w:t>
      </w:r>
      <w:r w:rsidR="00930275">
        <w:rPr>
          <w:rFonts w:eastAsiaTheme="minorHAnsi"/>
          <w:sz w:val="28"/>
          <w:szCs w:val="28"/>
          <w:lang w:eastAsia="en-US"/>
        </w:rPr>
        <w:t>01.11.2018</w:t>
      </w:r>
      <w:r w:rsidRPr="007972CB">
        <w:rPr>
          <w:rFonts w:eastAsiaTheme="minorHAnsi"/>
          <w:sz w:val="28"/>
          <w:szCs w:val="28"/>
          <w:lang w:eastAsia="en-US"/>
        </w:rPr>
        <w:t xml:space="preserve"> № </w:t>
      </w:r>
      <w:r w:rsidR="00930275">
        <w:rPr>
          <w:rFonts w:eastAsiaTheme="minorHAnsi"/>
          <w:sz w:val="28"/>
          <w:szCs w:val="28"/>
          <w:lang w:eastAsia="en-US"/>
        </w:rPr>
        <w:t>32</w:t>
      </w:r>
      <w:r w:rsidRPr="007972C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19. Финансовое управление района обобщает результаты оценки и рекомендации по результатам оценки налоговых расходов.</w:t>
      </w:r>
      <w:r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 xml:space="preserve">Результаты указанной оценки учитываются при формировании основных </w:t>
      </w:r>
      <w:bookmarkStart w:id="0" w:name="_GoBack"/>
      <w:bookmarkEnd w:id="0"/>
      <w:r w:rsidRPr="007972CB">
        <w:rPr>
          <w:sz w:val="28"/>
          <w:szCs w:val="28"/>
        </w:rPr>
        <w:t xml:space="preserve">направлений бюджетной, налоговой политики </w:t>
      </w:r>
      <w:r w:rsidR="00110C36">
        <w:rPr>
          <w:rFonts w:eastAsia="Calibri"/>
          <w:sz w:val="28"/>
          <w:szCs w:val="28"/>
          <w:lang w:eastAsia="en-US"/>
        </w:rPr>
        <w:t xml:space="preserve">Среднеургальского сельского поселения </w:t>
      </w:r>
      <w:r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71C8" w:rsidRPr="007972CB" w:rsidRDefault="00E471C8" w:rsidP="00E471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71C8" w:rsidRDefault="00E471C8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471C8" w:rsidRDefault="00E471C8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71C8" w:rsidRDefault="00E471C8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0C36" w:rsidRDefault="00110C36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71C8" w:rsidRPr="007972CB" w:rsidRDefault="00E471C8" w:rsidP="00E471C8">
      <w:pPr>
        <w:tabs>
          <w:tab w:val="left" w:pos="831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71C8" w:rsidRPr="007972CB" w:rsidRDefault="00E471C8" w:rsidP="00E471C8">
      <w:pPr>
        <w:pStyle w:val="a7"/>
        <w:spacing w:line="240" w:lineRule="exact"/>
        <w:jc w:val="right"/>
      </w:pPr>
      <w:r w:rsidRPr="007972CB">
        <w:t>ПРИЛОЖЕНИЕ</w:t>
      </w:r>
      <w:r w:rsidRPr="007972CB">
        <w:br/>
        <w:t xml:space="preserve">к Порядку проведения оценки </w:t>
      </w:r>
      <w:proofErr w:type="gramStart"/>
      <w:r w:rsidRPr="007972CB">
        <w:t>налоговых</w:t>
      </w:r>
      <w:proofErr w:type="gramEnd"/>
    </w:p>
    <w:p w:rsidR="00E471C8" w:rsidRPr="007972CB" w:rsidRDefault="00E471C8" w:rsidP="00E471C8">
      <w:pPr>
        <w:pStyle w:val="a7"/>
        <w:spacing w:line="240" w:lineRule="exact"/>
        <w:jc w:val="right"/>
      </w:pPr>
      <w:r w:rsidRPr="007972CB">
        <w:t xml:space="preserve"> расходов </w:t>
      </w:r>
      <w:r w:rsidR="00110C36" w:rsidRPr="00110C36">
        <w:rPr>
          <w:rFonts w:eastAsia="Calibri"/>
          <w:lang w:eastAsia="en-US"/>
        </w:rPr>
        <w:t>Среднеургальского сельского поселения</w:t>
      </w:r>
      <w:r w:rsidR="00110C36">
        <w:rPr>
          <w:rFonts w:eastAsia="Calibri"/>
          <w:sz w:val="28"/>
          <w:szCs w:val="28"/>
          <w:lang w:eastAsia="en-US"/>
        </w:rPr>
        <w:t xml:space="preserve"> </w:t>
      </w:r>
      <w:r w:rsidRPr="007972CB">
        <w:t>Верхнебуреинского</w:t>
      </w:r>
      <w:r w:rsidRPr="007972CB">
        <w:br/>
        <w:t>муниципального района</w:t>
      </w:r>
    </w:p>
    <w:p w:rsidR="00E471C8" w:rsidRPr="00EF6386" w:rsidRDefault="00E471C8" w:rsidP="00E471C8">
      <w:pPr>
        <w:shd w:val="clear" w:color="auto" w:fill="FFFFFF"/>
        <w:spacing w:after="150"/>
        <w:jc w:val="center"/>
        <w:rPr>
          <w:sz w:val="26"/>
          <w:szCs w:val="26"/>
        </w:rPr>
      </w:pPr>
      <w:r w:rsidRPr="00EF6386">
        <w:rPr>
          <w:b/>
          <w:bCs/>
          <w:sz w:val="26"/>
          <w:szCs w:val="26"/>
        </w:rPr>
        <w:t>Перечень</w:t>
      </w:r>
      <w:r w:rsidRPr="00EF6386">
        <w:rPr>
          <w:sz w:val="26"/>
          <w:szCs w:val="26"/>
        </w:rPr>
        <w:br/>
      </w:r>
      <w:r w:rsidRPr="00EF6386">
        <w:rPr>
          <w:b/>
          <w:bCs/>
          <w:sz w:val="26"/>
          <w:szCs w:val="26"/>
        </w:rPr>
        <w:t>информации, включаемой в паспорт налогового расхода</w:t>
      </w:r>
      <w:r w:rsidR="00110C36" w:rsidRPr="00110C36">
        <w:rPr>
          <w:rFonts w:eastAsia="Calibri"/>
          <w:sz w:val="28"/>
          <w:szCs w:val="28"/>
          <w:lang w:eastAsia="en-US"/>
        </w:rPr>
        <w:t xml:space="preserve"> </w:t>
      </w:r>
      <w:r w:rsidR="00110C36" w:rsidRPr="00110C36">
        <w:rPr>
          <w:rFonts w:eastAsia="Calibri"/>
          <w:b/>
          <w:sz w:val="28"/>
          <w:szCs w:val="28"/>
          <w:lang w:eastAsia="en-US"/>
        </w:rPr>
        <w:t>Среднеургальского сельского поселения</w:t>
      </w:r>
      <w:r w:rsidRPr="00110C36">
        <w:rPr>
          <w:b/>
          <w:bCs/>
          <w:sz w:val="26"/>
          <w:szCs w:val="26"/>
        </w:rPr>
        <w:t xml:space="preserve"> </w:t>
      </w:r>
      <w:r w:rsidRPr="00EF6386">
        <w:rPr>
          <w:b/>
          <w:bCs/>
          <w:sz w:val="26"/>
          <w:szCs w:val="26"/>
        </w:rPr>
        <w:t>Верхнебуреинского муниципального района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"/>
        <w:gridCol w:w="6927"/>
        <w:gridCol w:w="2438"/>
      </w:tblGrid>
      <w:tr w:rsidR="00E471C8" w:rsidRPr="00EF6386" w:rsidTr="00BA3AD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Источник данных</w:t>
            </w:r>
          </w:p>
        </w:tc>
      </w:tr>
      <w:tr w:rsidR="00E471C8" w:rsidRPr="00EF6386" w:rsidTr="00BA3A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pStyle w:val="a6"/>
              <w:numPr>
                <w:ilvl w:val="0"/>
                <w:numId w:val="2"/>
              </w:num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Нормативные характеристики налогового расхода района (далее - налоговый расход)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proofErr w:type="gramStart"/>
            <w:r w:rsidRPr="00EF6386">
              <w:rPr>
                <w:sz w:val="26"/>
                <w:szCs w:val="26"/>
              </w:rPr>
              <w:t>Ссылка на положение (статья, часть, пункт, подпункт, абзац)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9670A3" w:rsidP="00BA3ADF">
            <w:pPr>
              <w:spacing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E471C8" w:rsidRPr="00EF6386">
              <w:rPr>
                <w:sz w:val="26"/>
                <w:szCs w:val="26"/>
              </w:rPr>
              <w:t xml:space="preserve"> налогового расхода (далее - куратор)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9670A3" w:rsidP="00BA3ADF">
            <w:pPr>
              <w:spacing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Наименование муниципальной программы (</w:t>
            </w:r>
            <w:proofErr w:type="spellStart"/>
            <w:r w:rsidRPr="00EF6386">
              <w:rPr>
                <w:sz w:val="26"/>
                <w:szCs w:val="26"/>
              </w:rPr>
              <w:t>непрограммного</w:t>
            </w:r>
            <w:proofErr w:type="spellEnd"/>
            <w:r w:rsidRPr="00EF6386">
              <w:rPr>
                <w:sz w:val="26"/>
                <w:szCs w:val="2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E471C8" w:rsidRPr="00EF6386" w:rsidTr="00BA3A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110C36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 xml:space="preserve">данные главного администратора доходов, 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110C36" w:rsidP="00BA3ADF">
            <w:pPr>
              <w:spacing w:after="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E471C8" w:rsidRPr="00EF6386" w:rsidTr="00BA3A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1C8" w:rsidRPr="00EF6386" w:rsidRDefault="00E471C8" w:rsidP="00BA3ADF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305758" w:rsidRDefault="00E471C8">
      <w:r w:rsidRPr="00EF6386">
        <w:rPr>
          <w:sz w:val="26"/>
          <w:szCs w:val="26"/>
        </w:rPr>
        <w:t> </w:t>
      </w:r>
      <w:r>
        <w:rPr>
          <w:sz w:val="26"/>
          <w:szCs w:val="26"/>
        </w:rPr>
        <w:t>_____________________________</w:t>
      </w:r>
    </w:p>
    <w:sectPr w:rsidR="00305758" w:rsidSect="00C971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92" w:rsidRDefault="00393E92" w:rsidP="00303EC2">
      <w:r>
        <w:separator/>
      </w:r>
    </w:p>
  </w:endnote>
  <w:endnote w:type="continuationSeparator" w:id="0">
    <w:p w:rsidR="00393E92" w:rsidRDefault="00393E92" w:rsidP="0030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46" w:rsidRDefault="005D6846">
    <w:pPr>
      <w:pStyle w:val="ac"/>
    </w:pPr>
    <w:r>
      <w:t>ПА0001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92" w:rsidRDefault="00393E92" w:rsidP="00303EC2">
      <w:r>
        <w:separator/>
      </w:r>
    </w:p>
  </w:footnote>
  <w:footnote w:type="continuationSeparator" w:id="0">
    <w:p w:rsidR="00393E92" w:rsidRDefault="00393E92" w:rsidP="0030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C8"/>
    <w:rsid w:val="00110C36"/>
    <w:rsid w:val="001D614E"/>
    <w:rsid w:val="00303EC2"/>
    <w:rsid w:val="00393E92"/>
    <w:rsid w:val="003E06FE"/>
    <w:rsid w:val="0049273D"/>
    <w:rsid w:val="00497052"/>
    <w:rsid w:val="005D6846"/>
    <w:rsid w:val="007561A6"/>
    <w:rsid w:val="009102AD"/>
    <w:rsid w:val="00930275"/>
    <w:rsid w:val="009670A3"/>
    <w:rsid w:val="00C46046"/>
    <w:rsid w:val="00C97196"/>
    <w:rsid w:val="00E4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E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471C8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E471C8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E4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E4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Подпись рукодителя"/>
    <w:basedOn w:val="a"/>
    <w:rsid w:val="00E471C8"/>
    <w:rPr>
      <w:b/>
      <w:sz w:val="28"/>
      <w:szCs w:val="28"/>
    </w:rPr>
  </w:style>
  <w:style w:type="paragraph" w:customStyle="1" w:styleId="ConsPlusTitle">
    <w:name w:val="ConsPlusTitle"/>
    <w:rsid w:val="00E4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71C8"/>
    <w:pPr>
      <w:ind w:left="720"/>
      <w:contextualSpacing/>
    </w:pPr>
  </w:style>
  <w:style w:type="paragraph" w:styleId="a7">
    <w:name w:val="No Spacing"/>
    <w:uiPriority w:val="1"/>
    <w:qFormat/>
    <w:rsid w:val="00E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3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03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3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3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2021-01-21T23:17:00Z</dcterms:created>
  <dcterms:modified xsi:type="dcterms:W3CDTF">2021-01-22T02:06:00Z</dcterms:modified>
</cp:coreProperties>
</file>