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F1D" w:rsidRPr="003B6029" w:rsidRDefault="00FC4F1D" w:rsidP="00FC4F1D">
      <w:pPr>
        <w:spacing w:after="0" w:line="240" w:lineRule="auto"/>
        <w:ind w:right="-58"/>
        <w:jc w:val="center"/>
        <w:rPr>
          <w:rFonts w:ascii="Times New Roman" w:hAnsi="Times New Roman"/>
          <w:sz w:val="28"/>
          <w:szCs w:val="28"/>
        </w:rPr>
      </w:pPr>
      <w:r>
        <w:rPr>
          <w:b/>
          <w:noProof/>
          <w:color w:val="000000"/>
          <w:sz w:val="26"/>
          <w:szCs w:val="26"/>
        </w:rPr>
        <w:drawing>
          <wp:inline distT="0" distB="0" distL="0" distR="0">
            <wp:extent cx="466725" cy="485775"/>
            <wp:effectExtent l="19050" t="0" r="9525" b="0"/>
            <wp:docPr id="2" name="Рисунок 1" descr="HAB_G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AB_GER2"/>
                    <pic:cNvPicPr>
                      <a:picLocks noChangeAspect="1" noChangeArrowheads="1"/>
                    </pic:cNvPicPr>
                  </pic:nvPicPr>
                  <pic:blipFill>
                    <a:blip r:embed="rId7" cstate="print"/>
                    <a:srcRect/>
                    <a:stretch>
                      <a:fillRect/>
                    </a:stretch>
                  </pic:blipFill>
                  <pic:spPr bwMode="auto">
                    <a:xfrm>
                      <a:off x="0" y="0"/>
                      <a:ext cx="466725" cy="485775"/>
                    </a:xfrm>
                    <a:prstGeom prst="rect">
                      <a:avLst/>
                    </a:prstGeom>
                    <a:noFill/>
                    <a:ln w="9525">
                      <a:noFill/>
                      <a:miter lim="800000"/>
                      <a:headEnd/>
                      <a:tailEnd/>
                    </a:ln>
                  </pic:spPr>
                </pic:pic>
              </a:graphicData>
            </a:graphic>
          </wp:inline>
        </w:drawing>
      </w:r>
    </w:p>
    <w:p w:rsidR="00FC4F1D" w:rsidRPr="003B6029" w:rsidRDefault="00FC4F1D" w:rsidP="00FC4F1D">
      <w:pPr>
        <w:pStyle w:val="a3"/>
        <w:rPr>
          <w:szCs w:val="28"/>
        </w:rPr>
      </w:pPr>
      <w:r w:rsidRPr="003B6029">
        <w:rPr>
          <w:szCs w:val="28"/>
        </w:rPr>
        <w:t>АДМИНИСТРАЦИЯ</w:t>
      </w:r>
    </w:p>
    <w:p w:rsidR="00FC4F1D" w:rsidRPr="003B6029" w:rsidRDefault="00FC4F1D" w:rsidP="00FC4F1D">
      <w:pPr>
        <w:spacing w:after="0" w:line="240" w:lineRule="auto"/>
        <w:jc w:val="center"/>
        <w:rPr>
          <w:rFonts w:ascii="Times New Roman" w:hAnsi="Times New Roman"/>
          <w:b/>
          <w:bCs/>
          <w:sz w:val="28"/>
          <w:szCs w:val="28"/>
        </w:rPr>
      </w:pPr>
      <w:r>
        <w:rPr>
          <w:rFonts w:ascii="Times New Roman" w:hAnsi="Times New Roman"/>
          <w:b/>
          <w:bCs/>
          <w:sz w:val="28"/>
          <w:szCs w:val="28"/>
        </w:rPr>
        <w:t>СРЕДНЕУРГАЛЬСКОГО</w:t>
      </w:r>
      <w:r w:rsidRPr="003B6029">
        <w:rPr>
          <w:rFonts w:ascii="Times New Roman" w:hAnsi="Times New Roman"/>
          <w:b/>
          <w:bCs/>
          <w:sz w:val="28"/>
          <w:szCs w:val="28"/>
        </w:rPr>
        <w:t xml:space="preserve"> СЕЛЬСКОГО ПОСЕЛЕНИЯ </w:t>
      </w:r>
    </w:p>
    <w:p w:rsidR="00FC4F1D" w:rsidRPr="003B6029" w:rsidRDefault="00FC4F1D" w:rsidP="00FC4F1D">
      <w:pPr>
        <w:spacing w:after="0" w:line="240" w:lineRule="auto"/>
        <w:jc w:val="center"/>
        <w:rPr>
          <w:rFonts w:ascii="Times New Roman" w:hAnsi="Times New Roman"/>
          <w:b/>
          <w:bCs/>
          <w:sz w:val="28"/>
          <w:szCs w:val="28"/>
        </w:rPr>
      </w:pPr>
      <w:r w:rsidRPr="003B6029">
        <w:rPr>
          <w:rFonts w:ascii="Times New Roman" w:hAnsi="Times New Roman"/>
          <w:b/>
          <w:bCs/>
          <w:sz w:val="28"/>
          <w:szCs w:val="28"/>
        </w:rPr>
        <w:t>Верхнебуреинского муниципального района</w:t>
      </w:r>
    </w:p>
    <w:p w:rsidR="00FC4F1D" w:rsidRPr="003B6029" w:rsidRDefault="00FC4F1D" w:rsidP="00FC4F1D">
      <w:pPr>
        <w:spacing w:after="0" w:line="240" w:lineRule="auto"/>
        <w:jc w:val="center"/>
        <w:rPr>
          <w:rFonts w:ascii="Times New Roman" w:hAnsi="Times New Roman"/>
          <w:b/>
          <w:sz w:val="28"/>
          <w:szCs w:val="28"/>
        </w:rPr>
      </w:pPr>
      <w:r w:rsidRPr="003B6029">
        <w:rPr>
          <w:rFonts w:ascii="Times New Roman" w:hAnsi="Times New Roman"/>
          <w:b/>
          <w:sz w:val="28"/>
          <w:szCs w:val="28"/>
        </w:rPr>
        <w:t>Хабаровского края</w:t>
      </w:r>
    </w:p>
    <w:p w:rsidR="00FC4F1D" w:rsidRPr="003B6029" w:rsidRDefault="00FC4F1D" w:rsidP="00FC4F1D">
      <w:pPr>
        <w:spacing w:after="0" w:line="240" w:lineRule="auto"/>
        <w:rPr>
          <w:rFonts w:ascii="Times New Roman" w:hAnsi="Times New Roman"/>
          <w:b/>
          <w:sz w:val="28"/>
          <w:szCs w:val="28"/>
        </w:rPr>
      </w:pPr>
    </w:p>
    <w:p w:rsidR="00FC4F1D" w:rsidRDefault="00FC4F1D" w:rsidP="00FC4F1D">
      <w:pPr>
        <w:pStyle w:val="1"/>
        <w:rPr>
          <w:sz w:val="28"/>
          <w:szCs w:val="28"/>
        </w:rPr>
      </w:pPr>
      <w:r w:rsidRPr="003B6029">
        <w:rPr>
          <w:sz w:val="28"/>
          <w:szCs w:val="28"/>
        </w:rPr>
        <w:t>ПОСТАНОВЛЕНИЕ</w:t>
      </w:r>
    </w:p>
    <w:p w:rsidR="00FC4F1D" w:rsidRPr="00F948EE" w:rsidRDefault="00FC4F1D" w:rsidP="00FC4F1D">
      <w:pPr>
        <w:pStyle w:val="1"/>
        <w:jc w:val="left"/>
        <w:rPr>
          <w:b w:val="0"/>
          <w:sz w:val="28"/>
          <w:szCs w:val="28"/>
        </w:rPr>
      </w:pPr>
      <w:r>
        <w:rPr>
          <w:rFonts w:ascii="Times New Roman" w:hAnsi="Times New Roman"/>
          <w:sz w:val="28"/>
          <w:szCs w:val="28"/>
        </w:rPr>
        <w:t xml:space="preserve"> </w:t>
      </w:r>
      <w:r w:rsidR="00394610">
        <w:rPr>
          <w:rFonts w:ascii="Times New Roman" w:hAnsi="Times New Roman"/>
          <w:b w:val="0"/>
          <w:bCs w:val="0"/>
          <w:sz w:val="28"/>
          <w:szCs w:val="28"/>
        </w:rPr>
        <w:t>05.03</w:t>
      </w:r>
      <w:r w:rsidRPr="00F948EE">
        <w:rPr>
          <w:rFonts w:ascii="Times New Roman" w:hAnsi="Times New Roman"/>
          <w:b w:val="0"/>
          <w:bCs w:val="0"/>
          <w:sz w:val="28"/>
          <w:szCs w:val="28"/>
        </w:rPr>
        <w:t>.2021 г.  № 11</w:t>
      </w:r>
      <w:r w:rsidRPr="00F948EE">
        <w:rPr>
          <w:rFonts w:ascii="Times New Roman" w:hAnsi="Times New Roman"/>
          <w:b w:val="0"/>
          <w:sz w:val="28"/>
          <w:szCs w:val="28"/>
        </w:rPr>
        <w:t xml:space="preserve"> </w:t>
      </w:r>
    </w:p>
    <w:p w:rsidR="00FC4F1D" w:rsidRPr="0065550D" w:rsidRDefault="00FC4F1D" w:rsidP="00FC4F1D">
      <w:pPr>
        <w:shd w:val="clear" w:color="auto" w:fill="FFFFFF"/>
        <w:spacing w:after="0" w:line="240" w:lineRule="auto"/>
        <w:rPr>
          <w:rFonts w:ascii="Times New Roman" w:eastAsia="Times New Roman" w:hAnsi="Times New Roman" w:cs="Times New Roman"/>
          <w:bCs/>
          <w:sz w:val="28"/>
          <w:szCs w:val="28"/>
        </w:rPr>
      </w:pPr>
      <w:proofErr w:type="gramStart"/>
      <w:r w:rsidRPr="0065550D">
        <w:rPr>
          <w:rFonts w:ascii="Times New Roman" w:eastAsia="Times New Roman" w:hAnsi="Times New Roman" w:cs="Times New Roman"/>
          <w:bCs/>
          <w:sz w:val="28"/>
          <w:szCs w:val="28"/>
        </w:rPr>
        <w:t>с</w:t>
      </w:r>
      <w:proofErr w:type="gramEnd"/>
      <w:r w:rsidRPr="0065550D">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Средний Ургал</w:t>
      </w:r>
    </w:p>
    <w:p w:rsidR="00FC4F1D" w:rsidRPr="008412F7" w:rsidRDefault="00FC4F1D" w:rsidP="00FC4F1D">
      <w:pPr>
        <w:spacing w:after="0" w:line="240" w:lineRule="auto"/>
        <w:rPr>
          <w:rFonts w:ascii="Times New Roman" w:hAnsi="Times New Roman"/>
          <w:color w:val="FF0000"/>
          <w:sz w:val="28"/>
          <w:szCs w:val="28"/>
        </w:rPr>
      </w:pPr>
    </w:p>
    <w:p w:rsidR="00FC4F1D" w:rsidRPr="003B6029" w:rsidRDefault="00FC4F1D" w:rsidP="00FC4F1D">
      <w:pPr>
        <w:pStyle w:val="ConsPlusTitle"/>
        <w:rPr>
          <w:rFonts w:ascii="Times New Roman" w:hAnsi="Times New Roman" w:cs="Times New Roman"/>
          <w:b w:val="0"/>
          <w:sz w:val="28"/>
          <w:szCs w:val="28"/>
        </w:rPr>
      </w:pPr>
    </w:p>
    <w:p w:rsidR="00FC4F1D" w:rsidRPr="00A14CE9" w:rsidRDefault="00FC4F1D" w:rsidP="00FC4F1D">
      <w:pPr>
        <w:pStyle w:val="ConsPlusTitle"/>
        <w:spacing w:line="240" w:lineRule="exact"/>
        <w:jc w:val="both"/>
        <w:rPr>
          <w:rFonts w:ascii="Times New Roman" w:hAnsi="Times New Roman" w:cs="Times New Roman"/>
          <w:b w:val="0"/>
          <w:sz w:val="28"/>
          <w:szCs w:val="28"/>
        </w:rPr>
      </w:pPr>
      <w:r w:rsidRPr="00A14CE9">
        <w:rPr>
          <w:rFonts w:ascii="Times New Roman" w:hAnsi="Times New Roman" w:cs="Times New Roman"/>
          <w:b w:val="0"/>
          <w:sz w:val="28"/>
          <w:szCs w:val="28"/>
        </w:rPr>
        <w:t>О порядке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физических лиц, применяющих специальный налоговый режим)</w:t>
      </w:r>
    </w:p>
    <w:p w:rsidR="00FC4F1D" w:rsidRPr="00A14CE9" w:rsidRDefault="00FC4F1D" w:rsidP="00FC4F1D">
      <w:pPr>
        <w:pStyle w:val="ConsPlusTitle"/>
        <w:jc w:val="both"/>
        <w:rPr>
          <w:rFonts w:ascii="Times New Roman" w:hAnsi="Times New Roman" w:cs="Times New Roman"/>
          <w:sz w:val="28"/>
          <w:szCs w:val="28"/>
        </w:rPr>
      </w:pPr>
    </w:p>
    <w:p w:rsidR="00FC4F1D" w:rsidRPr="00A14CE9" w:rsidRDefault="00FC4F1D" w:rsidP="00FC4F1D">
      <w:pPr>
        <w:pStyle w:val="ConsPlusNormal"/>
        <w:ind w:firstLine="709"/>
        <w:jc w:val="both"/>
        <w:rPr>
          <w:rFonts w:ascii="Times New Roman" w:hAnsi="Times New Roman" w:cs="Times New Roman"/>
          <w:sz w:val="28"/>
          <w:szCs w:val="28"/>
        </w:rPr>
      </w:pPr>
      <w:r w:rsidRPr="00A14CE9">
        <w:rPr>
          <w:rFonts w:ascii="Times New Roman" w:hAnsi="Times New Roman" w:cs="Times New Roman"/>
          <w:sz w:val="28"/>
          <w:szCs w:val="28"/>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24.07.2007 № 209-ФЗ «О развитии малого и среднего предпринимательства в Российской Федерации» (в редакции Федеральных законов от 03.07.2018 № 185-ФЗ, от 08.06.2020 № 169-ФЗ), администрация Среднеургальского сельского поселения Верхнебуреинского муниципального района Хабаровского края</w:t>
      </w:r>
    </w:p>
    <w:p w:rsidR="00FC4F1D" w:rsidRDefault="00FC4F1D" w:rsidP="00FC4F1D">
      <w:pPr>
        <w:pStyle w:val="ConsPlusNormal"/>
        <w:ind w:firstLine="709"/>
        <w:jc w:val="both"/>
        <w:rPr>
          <w:rFonts w:ascii="Times New Roman" w:hAnsi="Times New Roman" w:cs="Times New Roman"/>
          <w:sz w:val="28"/>
          <w:szCs w:val="28"/>
        </w:rPr>
      </w:pPr>
      <w:r w:rsidRPr="00A14CE9">
        <w:rPr>
          <w:rFonts w:ascii="Times New Roman" w:hAnsi="Times New Roman" w:cs="Times New Roman"/>
          <w:sz w:val="28"/>
          <w:szCs w:val="28"/>
        </w:rPr>
        <w:t>ПОСТАНОВЛЯЕТ:</w:t>
      </w:r>
    </w:p>
    <w:p w:rsidR="00FC4F1D" w:rsidRPr="00A14CE9" w:rsidRDefault="00FC4F1D" w:rsidP="00FC4F1D">
      <w:pPr>
        <w:pStyle w:val="ConsPlusNormal"/>
        <w:ind w:firstLine="709"/>
        <w:jc w:val="both"/>
        <w:rPr>
          <w:rFonts w:ascii="Times New Roman" w:hAnsi="Times New Roman" w:cs="Times New Roman"/>
          <w:sz w:val="28"/>
          <w:szCs w:val="28"/>
        </w:rPr>
      </w:pPr>
    </w:p>
    <w:p w:rsidR="00FC4F1D" w:rsidRPr="00A14CE9" w:rsidRDefault="00FC4F1D" w:rsidP="00FC4F1D">
      <w:pPr>
        <w:pStyle w:val="ConsPlusNormal"/>
        <w:widowControl w:val="0"/>
        <w:numPr>
          <w:ilvl w:val="0"/>
          <w:numId w:val="1"/>
        </w:numPr>
        <w:adjustRightInd/>
        <w:ind w:left="0" w:firstLine="709"/>
        <w:jc w:val="both"/>
        <w:rPr>
          <w:rFonts w:ascii="Times New Roman" w:hAnsi="Times New Roman" w:cs="Times New Roman"/>
          <w:sz w:val="28"/>
          <w:szCs w:val="28"/>
        </w:rPr>
      </w:pPr>
      <w:r w:rsidRPr="00A14CE9">
        <w:rPr>
          <w:rFonts w:ascii="Times New Roman" w:hAnsi="Times New Roman" w:cs="Times New Roman"/>
          <w:sz w:val="28"/>
          <w:szCs w:val="28"/>
        </w:rPr>
        <w:t xml:space="preserve">Утвердить прилагаемый </w:t>
      </w:r>
      <w:hyperlink w:anchor="P36" w:history="1">
        <w:r w:rsidRPr="00A14CE9">
          <w:rPr>
            <w:rFonts w:ascii="Times New Roman" w:hAnsi="Times New Roman" w:cs="Times New Roman"/>
            <w:sz w:val="28"/>
            <w:szCs w:val="28"/>
          </w:rPr>
          <w:t>Порядок</w:t>
        </w:r>
      </w:hyperlink>
      <w:r w:rsidRPr="00A14CE9">
        <w:rPr>
          <w:rFonts w:ascii="Times New Roman" w:hAnsi="Times New Roman" w:cs="Times New Roman"/>
          <w:sz w:val="28"/>
          <w:szCs w:val="28"/>
        </w:rPr>
        <w:t xml:space="preserve">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физических лиц, применяющих специальный налоговый режим).</w:t>
      </w:r>
    </w:p>
    <w:p w:rsidR="00FC4F1D" w:rsidRPr="00A14CE9" w:rsidRDefault="00FC4F1D" w:rsidP="00FC4F1D">
      <w:pPr>
        <w:pStyle w:val="ConsPlusNormal"/>
        <w:widowControl w:val="0"/>
        <w:numPr>
          <w:ilvl w:val="0"/>
          <w:numId w:val="1"/>
        </w:numPr>
        <w:adjustRightInd/>
        <w:ind w:left="0" w:firstLine="709"/>
        <w:jc w:val="both"/>
        <w:rPr>
          <w:rFonts w:ascii="Times New Roman" w:hAnsi="Times New Roman" w:cs="Times New Roman"/>
          <w:sz w:val="28"/>
          <w:szCs w:val="28"/>
        </w:rPr>
      </w:pPr>
      <w:r w:rsidRPr="00A14CE9">
        <w:rPr>
          <w:rFonts w:ascii="Times New Roman" w:hAnsi="Times New Roman" w:cs="Times New Roman"/>
          <w:sz w:val="28"/>
          <w:szCs w:val="28"/>
        </w:rPr>
        <w:t>Признать утратившим силу постановление Среднеургальского сельского поселения Верхнебуреинского муниципального района Хабаровского края от 03.05.2017 № 14 «О порядке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w:t>
      </w:r>
    </w:p>
    <w:p w:rsidR="00FC4F1D" w:rsidRPr="00A14CE9" w:rsidRDefault="00FC4F1D" w:rsidP="00FC4F1D">
      <w:pPr>
        <w:spacing w:after="0" w:line="240" w:lineRule="auto"/>
        <w:jc w:val="both"/>
        <w:rPr>
          <w:rFonts w:ascii="Times New Roman" w:hAnsi="Times New Roman"/>
          <w:sz w:val="28"/>
          <w:szCs w:val="28"/>
        </w:rPr>
      </w:pPr>
      <w:r w:rsidRPr="00A14CE9">
        <w:rPr>
          <w:rFonts w:ascii="Times New Roman" w:hAnsi="Times New Roman"/>
          <w:sz w:val="28"/>
          <w:szCs w:val="28"/>
        </w:rPr>
        <w:t xml:space="preserve">         3. </w:t>
      </w:r>
      <w:proofErr w:type="gramStart"/>
      <w:r w:rsidRPr="00A14CE9">
        <w:rPr>
          <w:rFonts w:ascii="Times New Roman" w:hAnsi="Times New Roman"/>
          <w:sz w:val="28"/>
          <w:szCs w:val="28"/>
        </w:rPr>
        <w:t>Контроль за</w:t>
      </w:r>
      <w:proofErr w:type="gramEnd"/>
      <w:r w:rsidRPr="00A14CE9">
        <w:rPr>
          <w:rFonts w:ascii="Times New Roman" w:hAnsi="Times New Roman"/>
          <w:sz w:val="28"/>
          <w:szCs w:val="28"/>
        </w:rPr>
        <w:t xml:space="preserve"> исполнением настоящего постановления оставляю за собой</w:t>
      </w:r>
    </w:p>
    <w:p w:rsidR="00FC4F1D" w:rsidRPr="00A14CE9" w:rsidRDefault="00FC4F1D" w:rsidP="00FC4F1D">
      <w:pPr>
        <w:spacing w:after="0" w:line="240" w:lineRule="auto"/>
        <w:ind w:firstLine="709"/>
        <w:contextualSpacing/>
        <w:jc w:val="both"/>
        <w:rPr>
          <w:rFonts w:ascii="Times New Roman" w:hAnsi="Times New Roman"/>
          <w:sz w:val="28"/>
          <w:szCs w:val="28"/>
        </w:rPr>
      </w:pPr>
      <w:r w:rsidRPr="00A14CE9">
        <w:rPr>
          <w:rFonts w:ascii="Times New Roman" w:hAnsi="Times New Roman"/>
          <w:sz w:val="28"/>
          <w:szCs w:val="28"/>
        </w:rPr>
        <w:t>4. Настоящее постановление вступает в силу после его официального опубликования (обнародования).</w:t>
      </w:r>
    </w:p>
    <w:p w:rsidR="00CC5575" w:rsidRDefault="00CC5575" w:rsidP="00FC4F1D">
      <w:pPr>
        <w:tabs>
          <w:tab w:val="num" w:pos="1080"/>
          <w:tab w:val="left" w:pos="6750"/>
        </w:tabs>
        <w:jc w:val="both"/>
        <w:rPr>
          <w:rFonts w:ascii="Times New Roman" w:hAnsi="Times New Roman" w:cs="Times New Roman"/>
          <w:sz w:val="28"/>
          <w:szCs w:val="28"/>
        </w:rPr>
      </w:pPr>
    </w:p>
    <w:p w:rsidR="00FC4F1D" w:rsidRDefault="00FC4F1D" w:rsidP="00FC4F1D">
      <w:pPr>
        <w:tabs>
          <w:tab w:val="num" w:pos="1080"/>
          <w:tab w:val="left" w:pos="6750"/>
        </w:tabs>
        <w:jc w:val="both"/>
        <w:rPr>
          <w:rFonts w:ascii="Times New Roman" w:hAnsi="Times New Roman" w:cs="Times New Roman"/>
          <w:sz w:val="28"/>
          <w:szCs w:val="28"/>
        </w:rPr>
      </w:pPr>
      <w:r w:rsidRPr="00E0447B">
        <w:rPr>
          <w:rFonts w:ascii="Times New Roman" w:hAnsi="Times New Roman" w:cs="Times New Roman"/>
          <w:sz w:val="28"/>
          <w:szCs w:val="28"/>
        </w:rPr>
        <w:t xml:space="preserve">Глава сельского поселения </w:t>
      </w:r>
      <w:r w:rsidRPr="00E0447B">
        <w:rPr>
          <w:rFonts w:ascii="Times New Roman" w:hAnsi="Times New Roman" w:cs="Times New Roman"/>
          <w:sz w:val="28"/>
          <w:szCs w:val="28"/>
        </w:rPr>
        <w:tab/>
      </w:r>
      <w:r w:rsidRPr="00E0447B">
        <w:rPr>
          <w:rFonts w:ascii="Times New Roman" w:hAnsi="Times New Roman" w:cs="Times New Roman"/>
          <w:sz w:val="28"/>
          <w:szCs w:val="28"/>
        </w:rPr>
        <w:tab/>
      </w:r>
      <w:r>
        <w:rPr>
          <w:rFonts w:ascii="Times New Roman" w:hAnsi="Times New Roman" w:cs="Times New Roman"/>
          <w:sz w:val="28"/>
          <w:szCs w:val="28"/>
        </w:rPr>
        <w:t>П.С. Захарченко</w:t>
      </w:r>
    </w:p>
    <w:p w:rsidR="00FC4F1D" w:rsidRPr="00A14CE9" w:rsidRDefault="00FC4F1D" w:rsidP="00FC4F1D">
      <w:pPr>
        <w:tabs>
          <w:tab w:val="num" w:pos="1080"/>
          <w:tab w:val="left" w:pos="6750"/>
        </w:tabs>
        <w:jc w:val="both"/>
        <w:rPr>
          <w:rFonts w:ascii="Times New Roman" w:hAnsi="Times New Roman" w:cs="Times New Roman"/>
          <w:sz w:val="28"/>
          <w:szCs w:val="28"/>
        </w:rPr>
      </w:pPr>
    </w:p>
    <w:p w:rsidR="00FC4F1D" w:rsidRDefault="00FC4F1D" w:rsidP="00FC4F1D">
      <w:pPr>
        <w:pStyle w:val="ConsPlusNormal"/>
        <w:spacing w:line="240" w:lineRule="exact"/>
        <w:ind w:left="5528"/>
        <w:jc w:val="center"/>
        <w:outlineLvl w:val="0"/>
        <w:rPr>
          <w:rFonts w:ascii="Times New Roman" w:hAnsi="Times New Roman" w:cs="Times New Roman"/>
          <w:sz w:val="28"/>
          <w:szCs w:val="28"/>
        </w:rPr>
      </w:pPr>
      <w:r w:rsidRPr="00A14CE9">
        <w:rPr>
          <w:rFonts w:ascii="Times New Roman" w:hAnsi="Times New Roman" w:cs="Times New Roman"/>
          <w:sz w:val="28"/>
          <w:szCs w:val="28"/>
        </w:rPr>
        <w:t>УТВЕРЖДЕН</w:t>
      </w:r>
    </w:p>
    <w:p w:rsidR="00FC4F1D" w:rsidRPr="00A14CE9" w:rsidRDefault="00FC4F1D" w:rsidP="00FC4F1D">
      <w:pPr>
        <w:pStyle w:val="ConsPlusNormal"/>
        <w:spacing w:line="240" w:lineRule="exact"/>
        <w:ind w:left="5528"/>
        <w:jc w:val="center"/>
        <w:outlineLvl w:val="0"/>
        <w:rPr>
          <w:rFonts w:ascii="Times New Roman" w:hAnsi="Times New Roman" w:cs="Times New Roman"/>
          <w:sz w:val="28"/>
          <w:szCs w:val="28"/>
        </w:rPr>
      </w:pPr>
    </w:p>
    <w:p w:rsidR="00FC4F1D" w:rsidRPr="00A14CE9" w:rsidRDefault="00FC4F1D" w:rsidP="00FC4F1D">
      <w:pPr>
        <w:pStyle w:val="ConsPlusNormal"/>
        <w:spacing w:line="30" w:lineRule="atLeast"/>
        <w:ind w:left="5528"/>
        <w:contextualSpacing/>
        <w:jc w:val="right"/>
        <w:rPr>
          <w:rFonts w:ascii="Times New Roman" w:hAnsi="Times New Roman" w:cs="Times New Roman"/>
          <w:sz w:val="28"/>
          <w:szCs w:val="28"/>
        </w:rPr>
      </w:pPr>
      <w:r w:rsidRPr="00A14CE9">
        <w:rPr>
          <w:rFonts w:ascii="Times New Roman" w:hAnsi="Times New Roman" w:cs="Times New Roman"/>
          <w:sz w:val="28"/>
          <w:szCs w:val="28"/>
        </w:rPr>
        <w:t xml:space="preserve">постановлением администрации Среднеургальского сельского поселения Верхнебуреинского муниципального района Хабаровского края </w:t>
      </w:r>
    </w:p>
    <w:p w:rsidR="00FC4F1D" w:rsidRPr="00F948EE" w:rsidRDefault="00394610" w:rsidP="00FC4F1D">
      <w:pPr>
        <w:pStyle w:val="ConsPlusNormal"/>
        <w:spacing w:line="30" w:lineRule="atLeast"/>
        <w:ind w:left="5529"/>
        <w:contextualSpacing/>
        <w:jc w:val="right"/>
        <w:rPr>
          <w:rFonts w:ascii="Times New Roman" w:hAnsi="Times New Roman" w:cs="Times New Roman"/>
          <w:sz w:val="28"/>
          <w:szCs w:val="28"/>
        </w:rPr>
      </w:pPr>
      <w:r>
        <w:rPr>
          <w:rFonts w:ascii="Times New Roman" w:eastAsia="Times New Roman" w:hAnsi="Times New Roman" w:cs="Times New Roman"/>
          <w:bCs/>
          <w:sz w:val="28"/>
          <w:szCs w:val="28"/>
        </w:rPr>
        <w:t>от 05.03</w:t>
      </w:r>
      <w:r w:rsidR="00FC4F1D" w:rsidRPr="00F948EE">
        <w:rPr>
          <w:rFonts w:ascii="Times New Roman" w:eastAsia="Times New Roman" w:hAnsi="Times New Roman" w:cs="Times New Roman"/>
          <w:bCs/>
          <w:sz w:val="28"/>
          <w:szCs w:val="28"/>
        </w:rPr>
        <w:t xml:space="preserve">.2021 г.  № </w:t>
      </w:r>
      <w:r w:rsidR="00FC4F1D" w:rsidRPr="00F948EE">
        <w:rPr>
          <w:rFonts w:ascii="Times New Roman" w:hAnsi="Times New Roman"/>
          <w:bCs/>
          <w:sz w:val="28"/>
          <w:szCs w:val="28"/>
        </w:rPr>
        <w:t>11</w:t>
      </w:r>
    </w:p>
    <w:p w:rsidR="00FC4F1D" w:rsidRPr="00A14CE9" w:rsidRDefault="00FC4F1D" w:rsidP="00FC4F1D">
      <w:pPr>
        <w:pStyle w:val="ConsPlusTitle"/>
        <w:jc w:val="both"/>
        <w:rPr>
          <w:rFonts w:ascii="Times New Roman" w:hAnsi="Times New Roman" w:cs="Times New Roman"/>
          <w:b w:val="0"/>
          <w:sz w:val="28"/>
          <w:szCs w:val="28"/>
        </w:rPr>
      </w:pPr>
      <w:bookmarkStart w:id="0" w:name="P36"/>
      <w:bookmarkEnd w:id="0"/>
    </w:p>
    <w:p w:rsidR="00FC4F1D" w:rsidRPr="00A14CE9" w:rsidRDefault="00FC4F1D" w:rsidP="00FC4F1D">
      <w:pPr>
        <w:pStyle w:val="ConsPlusTitle"/>
        <w:jc w:val="both"/>
        <w:rPr>
          <w:rFonts w:ascii="Times New Roman" w:hAnsi="Times New Roman" w:cs="Times New Roman"/>
          <w:b w:val="0"/>
          <w:sz w:val="28"/>
          <w:szCs w:val="28"/>
        </w:rPr>
      </w:pPr>
      <w:r w:rsidRPr="00A14CE9">
        <w:rPr>
          <w:rFonts w:ascii="Times New Roman" w:hAnsi="Times New Roman" w:cs="Times New Roman"/>
          <w:b w:val="0"/>
          <w:sz w:val="28"/>
          <w:szCs w:val="28"/>
        </w:rPr>
        <w:t xml:space="preserve">Порядок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физических лиц, применяющих специальный налоговый режим) </w:t>
      </w:r>
    </w:p>
    <w:p w:rsidR="00FC4F1D" w:rsidRPr="00A14CE9" w:rsidRDefault="00FC4F1D" w:rsidP="00FC4F1D">
      <w:pPr>
        <w:pStyle w:val="ConsPlusNormal"/>
        <w:jc w:val="both"/>
        <w:rPr>
          <w:rFonts w:ascii="Times New Roman" w:hAnsi="Times New Roman" w:cs="Times New Roman"/>
          <w:sz w:val="28"/>
          <w:szCs w:val="28"/>
        </w:rPr>
      </w:pPr>
    </w:p>
    <w:p w:rsidR="00FC4F1D" w:rsidRPr="00A14CE9" w:rsidRDefault="00FC4F1D" w:rsidP="00FC4F1D">
      <w:pPr>
        <w:pStyle w:val="ConsPlusNormal"/>
        <w:ind w:firstLine="540"/>
        <w:jc w:val="both"/>
        <w:rPr>
          <w:rFonts w:ascii="Times New Roman" w:hAnsi="Times New Roman" w:cs="Times New Roman"/>
          <w:sz w:val="28"/>
          <w:szCs w:val="28"/>
        </w:rPr>
      </w:pPr>
      <w:r w:rsidRPr="00A14CE9">
        <w:rPr>
          <w:rFonts w:ascii="Times New Roman" w:hAnsi="Times New Roman" w:cs="Times New Roman"/>
          <w:sz w:val="28"/>
          <w:szCs w:val="28"/>
        </w:rPr>
        <w:t xml:space="preserve">1. </w:t>
      </w:r>
      <w:proofErr w:type="gramStart"/>
      <w:r w:rsidRPr="00A14CE9">
        <w:rPr>
          <w:rFonts w:ascii="Times New Roman" w:hAnsi="Times New Roman" w:cs="Times New Roman"/>
          <w:sz w:val="28"/>
          <w:szCs w:val="28"/>
        </w:rPr>
        <w:t xml:space="preserve">Настоящий Порядок устанавливает правила формирования, ведения (в том числе ежегодного дополнения)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физических лиц, применяющих специальный налоговый режим), (далее </w:t>
      </w:r>
      <w:proofErr w:type="spellStart"/>
      <w:r w:rsidRPr="00A14CE9">
        <w:rPr>
          <w:rFonts w:ascii="Times New Roman" w:hAnsi="Times New Roman" w:cs="Times New Roman"/>
          <w:sz w:val="28"/>
          <w:szCs w:val="28"/>
        </w:rPr>
        <w:t>со-ответственно</w:t>
      </w:r>
      <w:proofErr w:type="spellEnd"/>
      <w:r w:rsidRPr="00A14CE9">
        <w:rPr>
          <w:rFonts w:ascii="Times New Roman" w:hAnsi="Times New Roman" w:cs="Times New Roman"/>
          <w:sz w:val="28"/>
          <w:szCs w:val="28"/>
        </w:rPr>
        <w:t xml:space="preserve"> - Порядок, муниципальное имущество, Перечень), в соответствии с Федеральным законом от 24 июля</w:t>
      </w:r>
      <w:proofErr w:type="gramEnd"/>
      <w:r w:rsidRPr="00A14CE9">
        <w:rPr>
          <w:rFonts w:ascii="Times New Roman" w:hAnsi="Times New Roman" w:cs="Times New Roman"/>
          <w:sz w:val="28"/>
          <w:szCs w:val="28"/>
        </w:rPr>
        <w:t xml:space="preserve"> 2007 г. № 209-ФЗ «О развитии малого и среднего предпринимательства в Российской Федерации»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физическим лицам, применяющих специальный налоговый режим и организациям, образующим инфраструктуру поддержки субъектов малого и среднего предпринимательства.</w:t>
      </w:r>
    </w:p>
    <w:p w:rsidR="00FC4F1D" w:rsidRPr="00A14CE9" w:rsidRDefault="00FC4F1D" w:rsidP="00FC4F1D">
      <w:pPr>
        <w:pStyle w:val="ConsPlusNormal"/>
        <w:ind w:firstLine="540"/>
        <w:jc w:val="both"/>
        <w:rPr>
          <w:rFonts w:ascii="Times New Roman" w:hAnsi="Times New Roman" w:cs="Times New Roman"/>
          <w:sz w:val="28"/>
          <w:szCs w:val="28"/>
        </w:rPr>
      </w:pPr>
      <w:r w:rsidRPr="00A14CE9">
        <w:rPr>
          <w:rFonts w:ascii="Times New Roman" w:hAnsi="Times New Roman" w:cs="Times New Roman"/>
          <w:sz w:val="28"/>
          <w:szCs w:val="28"/>
        </w:rPr>
        <w:t>2. Перечень формируется администрацией Среднеургальского сельского поселения Верхнебуреинского муниципального района Хабаровского края (далее - администрация).</w:t>
      </w:r>
    </w:p>
    <w:p w:rsidR="00FC4F1D" w:rsidRPr="00A14CE9" w:rsidRDefault="00FC4F1D" w:rsidP="00FC4F1D">
      <w:pPr>
        <w:pStyle w:val="ConsPlusNormal"/>
        <w:ind w:firstLine="540"/>
        <w:jc w:val="both"/>
        <w:rPr>
          <w:rFonts w:ascii="Times New Roman" w:hAnsi="Times New Roman" w:cs="Times New Roman"/>
          <w:sz w:val="28"/>
          <w:szCs w:val="28"/>
        </w:rPr>
      </w:pPr>
      <w:r w:rsidRPr="00A14CE9">
        <w:rPr>
          <w:rFonts w:ascii="Times New Roman" w:hAnsi="Times New Roman" w:cs="Times New Roman"/>
          <w:sz w:val="28"/>
          <w:szCs w:val="28"/>
        </w:rPr>
        <w:t xml:space="preserve">3. </w:t>
      </w:r>
      <w:bookmarkStart w:id="1" w:name="_Hlk66874584"/>
      <w:r w:rsidRPr="00A14CE9">
        <w:rPr>
          <w:rFonts w:ascii="Times New Roman" w:hAnsi="Times New Roman" w:cs="Times New Roman"/>
          <w:sz w:val="28"/>
          <w:szCs w:val="28"/>
        </w:rPr>
        <w:t>Перечень утверждается постановлением администрации</w:t>
      </w:r>
      <w:bookmarkEnd w:id="1"/>
      <w:r w:rsidRPr="00A14CE9">
        <w:rPr>
          <w:rFonts w:ascii="Times New Roman" w:hAnsi="Times New Roman" w:cs="Times New Roman"/>
          <w:sz w:val="28"/>
          <w:szCs w:val="28"/>
        </w:rPr>
        <w:t xml:space="preserve">. </w:t>
      </w:r>
      <w:bookmarkStart w:id="2" w:name="P45"/>
      <w:bookmarkEnd w:id="2"/>
    </w:p>
    <w:p w:rsidR="00FC4F1D" w:rsidRPr="00A14CE9" w:rsidRDefault="00FC4F1D" w:rsidP="00FC4F1D">
      <w:pPr>
        <w:pStyle w:val="ConsPlusNormal"/>
        <w:ind w:firstLine="540"/>
        <w:jc w:val="both"/>
        <w:rPr>
          <w:rFonts w:ascii="Times New Roman" w:hAnsi="Times New Roman" w:cs="Times New Roman"/>
          <w:sz w:val="28"/>
          <w:szCs w:val="28"/>
        </w:rPr>
      </w:pPr>
      <w:r w:rsidRPr="00A14CE9">
        <w:rPr>
          <w:rFonts w:ascii="Times New Roman" w:hAnsi="Times New Roman" w:cs="Times New Roman"/>
          <w:sz w:val="28"/>
          <w:szCs w:val="28"/>
        </w:rPr>
        <w:t>4. В Перечень вносятся сведения о муниципальном имуществе, соответствующем следующим критериям:</w:t>
      </w:r>
    </w:p>
    <w:p w:rsidR="00FC4F1D" w:rsidRPr="00A14CE9" w:rsidRDefault="00FC4F1D" w:rsidP="00FC4F1D">
      <w:pPr>
        <w:pStyle w:val="ConsPlusNormal"/>
        <w:ind w:firstLine="540"/>
        <w:jc w:val="both"/>
        <w:rPr>
          <w:rFonts w:ascii="Times New Roman" w:hAnsi="Times New Roman" w:cs="Times New Roman"/>
          <w:sz w:val="28"/>
          <w:szCs w:val="28"/>
        </w:rPr>
      </w:pPr>
      <w:r w:rsidRPr="00A14CE9">
        <w:rPr>
          <w:rFonts w:ascii="Times New Roman" w:hAnsi="Times New Roman" w:cs="Times New Roman"/>
          <w:sz w:val="28"/>
          <w:szCs w:val="28"/>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физических лиц, применяющих специальный налоговый режим);</w:t>
      </w:r>
    </w:p>
    <w:p w:rsidR="00FC4F1D" w:rsidRPr="00A14CE9" w:rsidRDefault="00FC4F1D" w:rsidP="00FC4F1D">
      <w:pPr>
        <w:pStyle w:val="ConsPlusNormal"/>
        <w:jc w:val="both"/>
        <w:rPr>
          <w:rFonts w:ascii="Times New Roman" w:hAnsi="Times New Roman"/>
          <w:sz w:val="28"/>
          <w:szCs w:val="28"/>
        </w:rPr>
      </w:pPr>
      <w:r w:rsidRPr="00A14CE9">
        <w:rPr>
          <w:rFonts w:ascii="Times New Roman" w:hAnsi="Times New Roman"/>
          <w:sz w:val="28"/>
          <w:szCs w:val="28"/>
        </w:rPr>
        <w:t xml:space="preserve">      б) в отношении муниципального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FC4F1D" w:rsidRPr="00A14CE9" w:rsidRDefault="00FC4F1D" w:rsidP="00FC4F1D">
      <w:pPr>
        <w:pStyle w:val="ConsPlusNormal"/>
        <w:jc w:val="both"/>
        <w:rPr>
          <w:rFonts w:ascii="Times New Roman" w:hAnsi="Times New Roman"/>
          <w:sz w:val="28"/>
          <w:szCs w:val="28"/>
        </w:rPr>
      </w:pPr>
      <w:r w:rsidRPr="00A14CE9">
        <w:rPr>
          <w:rFonts w:ascii="Times New Roman" w:hAnsi="Times New Roman"/>
          <w:sz w:val="28"/>
          <w:szCs w:val="28"/>
        </w:rPr>
        <w:t xml:space="preserve">      в) муниципальное имущество не является объектом религиозного назначения;</w:t>
      </w:r>
    </w:p>
    <w:p w:rsidR="00FC4F1D" w:rsidRPr="00A14CE9" w:rsidRDefault="00FC4F1D" w:rsidP="00FC4F1D">
      <w:pPr>
        <w:pStyle w:val="ConsPlusNormal"/>
        <w:jc w:val="both"/>
        <w:rPr>
          <w:rFonts w:ascii="Times New Roman" w:hAnsi="Times New Roman"/>
          <w:sz w:val="28"/>
          <w:szCs w:val="28"/>
        </w:rPr>
      </w:pPr>
      <w:r w:rsidRPr="00A14CE9">
        <w:rPr>
          <w:rFonts w:ascii="Times New Roman" w:hAnsi="Times New Roman"/>
          <w:sz w:val="28"/>
          <w:szCs w:val="28"/>
        </w:rPr>
        <w:lastRenderedPageBreak/>
        <w:t xml:space="preserve">      г)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FC4F1D" w:rsidRPr="00A14CE9" w:rsidRDefault="00FC4F1D" w:rsidP="00FC4F1D">
      <w:pPr>
        <w:pStyle w:val="ConsPlusNormal"/>
        <w:jc w:val="both"/>
        <w:rPr>
          <w:rFonts w:ascii="Times New Roman" w:hAnsi="Times New Roman"/>
          <w:sz w:val="28"/>
          <w:szCs w:val="28"/>
        </w:rPr>
      </w:pPr>
      <w:r w:rsidRPr="00A14CE9">
        <w:rPr>
          <w:rFonts w:ascii="Times New Roman" w:hAnsi="Times New Roman"/>
          <w:sz w:val="28"/>
          <w:szCs w:val="28"/>
        </w:rPr>
        <w:t xml:space="preserve">      </w:t>
      </w:r>
      <w:proofErr w:type="spellStart"/>
      <w:r w:rsidRPr="00A14CE9">
        <w:rPr>
          <w:rFonts w:ascii="Times New Roman" w:hAnsi="Times New Roman"/>
          <w:sz w:val="28"/>
          <w:szCs w:val="28"/>
        </w:rPr>
        <w:t>д</w:t>
      </w:r>
      <w:proofErr w:type="spellEnd"/>
      <w:r w:rsidRPr="00A14CE9">
        <w:rPr>
          <w:rFonts w:ascii="Times New Roman" w:hAnsi="Times New Roman"/>
          <w:sz w:val="28"/>
          <w:szCs w:val="28"/>
        </w:rPr>
        <w:t>) в отношении муниципального имущества не принято решение администрации района о предоставлении его иным лицам;</w:t>
      </w:r>
    </w:p>
    <w:p w:rsidR="00FC4F1D" w:rsidRPr="00A14CE9" w:rsidRDefault="00FC4F1D" w:rsidP="00FC4F1D">
      <w:pPr>
        <w:pStyle w:val="ConsPlusNormal"/>
        <w:jc w:val="both"/>
        <w:rPr>
          <w:rFonts w:ascii="Times New Roman" w:hAnsi="Times New Roman"/>
          <w:sz w:val="28"/>
          <w:szCs w:val="28"/>
        </w:rPr>
      </w:pPr>
      <w:r w:rsidRPr="00A14CE9">
        <w:rPr>
          <w:rFonts w:ascii="Times New Roman" w:hAnsi="Times New Roman"/>
          <w:sz w:val="28"/>
          <w:szCs w:val="28"/>
        </w:rPr>
        <w:t xml:space="preserve">      е) муниципальное имущество не подлежит приватизации в соответствии с прогнозным планом (программой) приватизации муниципального имущества; </w:t>
      </w:r>
    </w:p>
    <w:p w:rsidR="00FC4F1D" w:rsidRPr="00A14CE9" w:rsidRDefault="00FC4F1D" w:rsidP="00FC4F1D">
      <w:pPr>
        <w:pStyle w:val="ConsPlusNormal"/>
        <w:jc w:val="both"/>
        <w:rPr>
          <w:rFonts w:ascii="Times New Roman" w:hAnsi="Times New Roman"/>
          <w:sz w:val="28"/>
          <w:szCs w:val="28"/>
        </w:rPr>
      </w:pPr>
      <w:r w:rsidRPr="00A14CE9">
        <w:rPr>
          <w:rFonts w:ascii="Times New Roman" w:hAnsi="Times New Roman"/>
          <w:sz w:val="28"/>
          <w:szCs w:val="28"/>
        </w:rPr>
        <w:t xml:space="preserve">      ж) муниципальное имущество </w:t>
      </w:r>
      <w:bookmarkStart w:id="3" w:name="P52"/>
      <w:bookmarkEnd w:id="3"/>
      <w:r w:rsidRPr="00A14CE9">
        <w:rPr>
          <w:rFonts w:ascii="Times New Roman" w:hAnsi="Times New Roman"/>
          <w:sz w:val="28"/>
          <w:szCs w:val="28"/>
        </w:rPr>
        <w:t>не признано аварийным и подлежащим сносу или реконструкции;</w:t>
      </w:r>
    </w:p>
    <w:p w:rsidR="00FC4F1D" w:rsidRPr="00A14CE9" w:rsidRDefault="00FC4F1D" w:rsidP="00FC4F1D">
      <w:pPr>
        <w:pStyle w:val="ConsPlusNormal"/>
        <w:jc w:val="both"/>
        <w:rPr>
          <w:rFonts w:ascii="Times New Roman" w:hAnsi="Times New Roman"/>
          <w:sz w:val="28"/>
          <w:szCs w:val="28"/>
        </w:rPr>
      </w:pPr>
      <w:r w:rsidRPr="00A14CE9">
        <w:rPr>
          <w:rFonts w:ascii="Times New Roman" w:hAnsi="Times New Roman"/>
          <w:sz w:val="28"/>
          <w:szCs w:val="28"/>
        </w:rPr>
        <w:t xml:space="preserve">      </w:t>
      </w:r>
      <w:proofErr w:type="spellStart"/>
      <w:r w:rsidRPr="00A14CE9">
        <w:rPr>
          <w:rFonts w:ascii="Times New Roman" w:hAnsi="Times New Roman"/>
          <w:sz w:val="28"/>
          <w:szCs w:val="28"/>
        </w:rPr>
        <w:t>з</w:t>
      </w:r>
      <w:proofErr w:type="spellEnd"/>
      <w:r w:rsidRPr="00A14CE9">
        <w:rPr>
          <w:rFonts w:ascii="Times New Roman" w:hAnsi="Times New Roman"/>
          <w:sz w:val="28"/>
          <w:szCs w:val="28"/>
        </w:rPr>
        <w:t>)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FC4F1D" w:rsidRPr="00A14CE9" w:rsidRDefault="00FC4F1D" w:rsidP="00FC4F1D">
      <w:pPr>
        <w:pStyle w:val="ConsPlusNormal"/>
        <w:jc w:val="both"/>
        <w:rPr>
          <w:rFonts w:ascii="Times New Roman" w:hAnsi="Times New Roman"/>
          <w:sz w:val="28"/>
          <w:szCs w:val="28"/>
        </w:rPr>
      </w:pPr>
      <w:r w:rsidRPr="00A14CE9">
        <w:rPr>
          <w:rFonts w:ascii="Times New Roman" w:hAnsi="Times New Roman"/>
          <w:sz w:val="28"/>
          <w:szCs w:val="28"/>
        </w:rPr>
        <w:t xml:space="preserve">      и) земельный участок, отвечающий следующим требованиям:</w:t>
      </w:r>
    </w:p>
    <w:p w:rsidR="00FC4F1D" w:rsidRPr="00A14CE9" w:rsidRDefault="00FC4F1D" w:rsidP="00FC4F1D">
      <w:pPr>
        <w:pStyle w:val="ConsPlusNormal"/>
        <w:jc w:val="both"/>
        <w:rPr>
          <w:rFonts w:ascii="Times New Roman" w:hAnsi="Times New Roman"/>
          <w:sz w:val="28"/>
          <w:szCs w:val="28"/>
        </w:rPr>
      </w:pPr>
      <w:r w:rsidRPr="00A14CE9">
        <w:rPr>
          <w:rFonts w:ascii="Times New Roman" w:hAnsi="Times New Roman"/>
          <w:sz w:val="28"/>
          <w:szCs w:val="28"/>
        </w:rPr>
        <w:t xml:space="preserve">      - установлены границы земельного участка в соответствии с требованиями Федерального </w:t>
      </w:r>
      <w:hyperlink r:id="rId8" w:history="1">
        <w:r w:rsidRPr="00A14CE9">
          <w:rPr>
            <w:rStyle w:val="a7"/>
            <w:rFonts w:ascii="Times New Roman" w:hAnsi="Times New Roman"/>
            <w:sz w:val="28"/>
            <w:szCs w:val="28"/>
          </w:rPr>
          <w:t>закона</w:t>
        </w:r>
      </w:hyperlink>
      <w:r w:rsidRPr="00A14CE9">
        <w:rPr>
          <w:rFonts w:ascii="Times New Roman" w:hAnsi="Times New Roman"/>
          <w:sz w:val="28"/>
          <w:szCs w:val="28"/>
        </w:rPr>
        <w:t xml:space="preserve"> «О государственной регистрации недвижимости»;</w:t>
      </w:r>
    </w:p>
    <w:p w:rsidR="00FC4F1D" w:rsidRPr="00A14CE9" w:rsidRDefault="00FC4F1D" w:rsidP="00FC4F1D">
      <w:pPr>
        <w:pStyle w:val="ConsPlusNormal"/>
        <w:jc w:val="both"/>
        <w:rPr>
          <w:rFonts w:ascii="Times New Roman" w:hAnsi="Times New Roman"/>
          <w:sz w:val="28"/>
          <w:szCs w:val="28"/>
        </w:rPr>
      </w:pPr>
      <w:r w:rsidRPr="00A14CE9">
        <w:rPr>
          <w:rFonts w:ascii="Times New Roman" w:hAnsi="Times New Roman"/>
          <w:sz w:val="28"/>
          <w:szCs w:val="28"/>
        </w:rPr>
        <w:t xml:space="preserve">      - на земельный участок зарегистрировано право муниципальной собственности;</w:t>
      </w:r>
    </w:p>
    <w:p w:rsidR="00FC4F1D" w:rsidRPr="00A14CE9" w:rsidRDefault="00FC4F1D" w:rsidP="00FC4F1D">
      <w:pPr>
        <w:pStyle w:val="ConsPlusNormal"/>
        <w:jc w:val="both"/>
        <w:rPr>
          <w:rFonts w:ascii="Times New Roman" w:hAnsi="Times New Roman"/>
          <w:sz w:val="28"/>
          <w:szCs w:val="28"/>
        </w:rPr>
      </w:pPr>
      <w:r w:rsidRPr="00A14CE9">
        <w:rPr>
          <w:rFonts w:ascii="Times New Roman" w:hAnsi="Times New Roman"/>
          <w:sz w:val="28"/>
          <w:szCs w:val="28"/>
        </w:rPr>
        <w:t xml:space="preserve">      </w:t>
      </w:r>
      <w:proofErr w:type="gramStart"/>
      <w:r w:rsidRPr="00A14CE9">
        <w:rPr>
          <w:rFonts w:ascii="Times New Roman" w:hAnsi="Times New Roman"/>
          <w:sz w:val="28"/>
          <w:szCs w:val="28"/>
        </w:rPr>
        <w:t>- в отношении земельного участка в установленном законодательством Российской Федерации порядке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FC4F1D" w:rsidRPr="00A14CE9" w:rsidRDefault="00FC4F1D" w:rsidP="00FC4F1D">
      <w:pPr>
        <w:pStyle w:val="ConsPlusNormal"/>
        <w:jc w:val="both"/>
        <w:rPr>
          <w:rFonts w:ascii="Times New Roman" w:hAnsi="Times New Roman"/>
          <w:sz w:val="28"/>
          <w:szCs w:val="28"/>
        </w:rPr>
      </w:pPr>
      <w:r w:rsidRPr="00A14CE9">
        <w:rPr>
          <w:rFonts w:ascii="Times New Roman" w:hAnsi="Times New Roman"/>
          <w:sz w:val="28"/>
          <w:szCs w:val="28"/>
        </w:rPr>
        <w:t xml:space="preserve">      - в отношении земельного участка имеются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на право заключения договора аренды земельного участка для комплексного освоения территории;</w:t>
      </w:r>
    </w:p>
    <w:p w:rsidR="00FC4F1D" w:rsidRPr="00A14CE9" w:rsidRDefault="00FC4F1D" w:rsidP="00FC4F1D">
      <w:pPr>
        <w:pStyle w:val="ConsPlusNormal"/>
        <w:jc w:val="both"/>
        <w:rPr>
          <w:rFonts w:ascii="Times New Roman" w:hAnsi="Times New Roman"/>
          <w:sz w:val="28"/>
          <w:szCs w:val="28"/>
        </w:rPr>
      </w:pPr>
      <w:r w:rsidRPr="00A14CE9">
        <w:rPr>
          <w:rFonts w:ascii="Times New Roman" w:hAnsi="Times New Roman"/>
          <w:sz w:val="28"/>
          <w:szCs w:val="28"/>
        </w:rPr>
        <w:t xml:space="preserve">      - в отношении земельного участка установлено разрешенное использование;</w:t>
      </w:r>
    </w:p>
    <w:p w:rsidR="00FC4F1D" w:rsidRPr="00A14CE9" w:rsidRDefault="00FC4F1D" w:rsidP="00FC4F1D">
      <w:pPr>
        <w:pStyle w:val="ConsPlusNormal"/>
        <w:jc w:val="both"/>
        <w:rPr>
          <w:rFonts w:ascii="Times New Roman" w:hAnsi="Times New Roman"/>
          <w:sz w:val="28"/>
          <w:szCs w:val="28"/>
        </w:rPr>
      </w:pPr>
      <w:r w:rsidRPr="00A14CE9">
        <w:rPr>
          <w:rFonts w:ascii="Times New Roman" w:hAnsi="Times New Roman"/>
          <w:sz w:val="28"/>
          <w:szCs w:val="28"/>
        </w:rPr>
        <w:t xml:space="preserve">      - земельный участок не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w:t>
      </w:r>
    </w:p>
    <w:p w:rsidR="00FC4F1D" w:rsidRPr="00A14CE9" w:rsidRDefault="00FC4F1D" w:rsidP="00FC4F1D">
      <w:pPr>
        <w:pStyle w:val="ConsPlusNormal"/>
        <w:jc w:val="both"/>
        <w:rPr>
          <w:rFonts w:ascii="Times New Roman" w:hAnsi="Times New Roman"/>
          <w:sz w:val="28"/>
          <w:szCs w:val="28"/>
        </w:rPr>
      </w:pPr>
      <w:r w:rsidRPr="00A14CE9">
        <w:rPr>
          <w:rFonts w:ascii="Times New Roman" w:hAnsi="Times New Roman"/>
          <w:sz w:val="28"/>
          <w:szCs w:val="28"/>
        </w:rPr>
        <w:t xml:space="preserve">      - земельный участок отнесен к определенной категории земель;</w:t>
      </w:r>
    </w:p>
    <w:p w:rsidR="00FC4F1D" w:rsidRPr="00A14CE9" w:rsidRDefault="00FC4F1D" w:rsidP="00FC4F1D">
      <w:pPr>
        <w:pStyle w:val="ConsPlusNormal"/>
        <w:jc w:val="both"/>
        <w:rPr>
          <w:rFonts w:ascii="Times New Roman" w:hAnsi="Times New Roman"/>
          <w:sz w:val="28"/>
          <w:szCs w:val="28"/>
        </w:rPr>
      </w:pPr>
      <w:r w:rsidRPr="00A14CE9">
        <w:rPr>
          <w:rFonts w:ascii="Times New Roman" w:hAnsi="Times New Roman"/>
          <w:sz w:val="28"/>
          <w:szCs w:val="28"/>
        </w:rPr>
        <w:t xml:space="preserve">      - земельный участок не предоставлен на праве постоянного (бессрочного) пользования, безвозмездного пользования, пожизненного наследуемого владения или аренды;</w:t>
      </w:r>
    </w:p>
    <w:p w:rsidR="00FC4F1D" w:rsidRPr="00A14CE9" w:rsidRDefault="00FC4F1D" w:rsidP="00FC4F1D">
      <w:pPr>
        <w:pStyle w:val="ConsPlusNormal"/>
        <w:jc w:val="both"/>
        <w:rPr>
          <w:rFonts w:ascii="Times New Roman" w:hAnsi="Times New Roman"/>
          <w:sz w:val="28"/>
          <w:szCs w:val="28"/>
        </w:rPr>
      </w:pPr>
      <w:r w:rsidRPr="00A14CE9">
        <w:rPr>
          <w:rFonts w:ascii="Times New Roman" w:hAnsi="Times New Roman"/>
          <w:sz w:val="28"/>
          <w:szCs w:val="28"/>
        </w:rPr>
        <w:t xml:space="preserve">      </w:t>
      </w:r>
      <w:proofErr w:type="gramStart"/>
      <w:r w:rsidRPr="00A14CE9">
        <w:rPr>
          <w:rFonts w:ascii="Times New Roman" w:hAnsi="Times New Roman"/>
          <w:sz w:val="28"/>
          <w:szCs w:val="28"/>
        </w:rPr>
        <w:t xml:space="preserve">- на земельном участке не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A14CE9">
          <w:rPr>
            <w:rStyle w:val="a7"/>
            <w:rFonts w:ascii="Times New Roman" w:hAnsi="Times New Roman"/>
            <w:sz w:val="28"/>
            <w:szCs w:val="28"/>
          </w:rPr>
          <w:t>статьей 39.36</w:t>
        </w:r>
      </w:hyperlink>
      <w:r w:rsidRPr="00A14CE9">
        <w:rPr>
          <w:rFonts w:ascii="Times New Roman" w:hAnsi="Times New Roman"/>
          <w:sz w:val="28"/>
          <w:szCs w:val="28"/>
        </w:rPr>
        <w:t xml:space="preserve"> Земельного кодекса Российской Федерации, а также случаев предоставления по </w:t>
      </w:r>
      <w:r w:rsidRPr="00A14CE9">
        <w:rPr>
          <w:rFonts w:ascii="Times New Roman" w:hAnsi="Times New Roman"/>
          <w:sz w:val="28"/>
          <w:szCs w:val="28"/>
        </w:rPr>
        <w:lastRenderedPageBreak/>
        <w:t>договору аренды земельного</w:t>
      </w:r>
      <w:proofErr w:type="gramEnd"/>
      <w:r w:rsidRPr="00A14CE9">
        <w:rPr>
          <w:rFonts w:ascii="Times New Roman" w:hAnsi="Times New Roman"/>
          <w:sz w:val="28"/>
          <w:szCs w:val="28"/>
        </w:rPr>
        <w:t xml:space="preserve"> </w:t>
      </w:r>
      <w:proofErr w:type="gramStart"/>
      <w:r w:rsidRPr="00A14CE9">
        <w:rPr>
          <w:rFonts w:ascii="Times New Roman" w:hAnsi="Times New Roman"/>
          <w:sz w:val="28"/>
          <w:szCs w:val="28"/>
        </w:rPr>
        <w:t xml:space="preserve">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A14CE9">
          <w:rPr>
            <w:rStyle w:val="a7"/>
            <w:rFonts w:ascii="Times New Roman" w:hAnsi="Times New Roman"/>
            <w:sz w:val="28"/>
            <w:szCs w:val="28"/>
          </w:rPr>
          <w:t>частью 11 статьи 55.32</w:t>
        </w:r>
      </w:hyperlink>
      <w:r w:rsidRPr="00A14CE9">
        <w:rPr>
          <w:rFonts w:ascii="Times New Roman" w:hAnsi="Times New Roman"/>
          <w:sz w:val="28"/>
          <w:szCs w:val="28"/>
        </w:rPr>
        <w:t xml:space="preserve"> Градостроительного кодекса Российской Федерации;</w:t>
      </w:r>
      <w:proofErr w:type="gramEnd"/>
    </w:p>
    <w:p w:rsidR="00FC4F1D" w:rsidRPr="00A14CE9" w:rsidRDefault="00FC4F1D" w:rsidP="00FC4F1D">
      <w:pPr>
        <w:pStyle w:val="ConsPlusNormal"/>
        <w:jc w:val="both"/>
        <w:rPr>
          <w:rFonts w:ascii="Times New Roman" w:hAnsi="Times New Roman"/>
          <w:sz w:val="28"/>
          <w:szCs w:val="28"/>
        </w:rPr>
      </w:pPr>
      <w:r w:rsidRPr="00A14CE9">
        <w:rPr>
          <w:rFonts w:ascii="Times New Roman" w:hAnsi="Times New Roman"/>
          <w:sz w:val="28"/>
          <w:szCs w:val="28"/>
        </w:rPr>
        <w:t xml:space="preserve">      </w:t>
      </w:r>
      <w:proofErr w:type="gramStart"/>
      <w:r w:rsidRPr="00A14CE9">
        <w:rPr>
          <w:rFonts w:ascii="Times New Roman" w:hAnsi="Times New Roman"/>
          <w:sz w:val="28"/>
          <w:szCs w:val="28"/>
        </w:rPr>
        <w:t>- на земельном участке не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не является предметом аукциона либо указанные здание, сооружение, объект незавершенного строительства не продаются или не передаются в аренду одновременно с земельным участком, за исключением случаев, если на земельном участке расположены сооружения (в</w:t>
      </w:r>
      <w:proofErr w:type="gramEnd"/>
      <w:r w:rsidRPr="00A14CE9">
        <w:rPr>
          <w:rFonts w:ascii="Times New Roman" w:hAnsi="Times New Roman"/>
          <w:sz w:val="28"/>
          <w:szCs w:val="28"/>
        </w:rPr>
        <w:t xml:space="preserve">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A14CE9">
          <w:rPr>
            <w:rStyle w:val="a7"/>
            <w:rFonts w:ascii="Times New Roman" w:hAnsi="Times New Roman"/>
            <w:sz w:val="28"/>
            <w:szCs w:val="28"/>
          </w:rPr>
          <w:t>статьей 39.36</w:t>
        </w:r>
      </w:hyperlink>
      <w:r w:rsidRPr="00A14CE9">
        <w:rPr>
          <w:rFonts w:ascii="Times New Roman" w:hAnsi="Times New Roman"/>
          <w:sz w:val="28"/>
          <w:szCs w:val="28"/>
        </w:rPr>
        <w:t xml:space="preserve"> Земельного кодекса Российской Федерации;</w:t>
      </w:r>
    </w:p>
    <w:p w:rsidR="00FC4F1D" w:rsidRPr="00A14CE9" w:rsidRDefault="00FC4F1D" w:rsidP="00FC4F1D">
      <w:pPr>
        <w:pStyle w:val="ConsPlusNormal"/>
        <w:jc w:val="both"/>
        <w:rPr>
          <w:rFonts w:ascii="Times New Roman" w:hAnsi="Times New Roman"/>
          <w:sz w:val="28"/>
          <w:szCs w:val="28"/>
        </w:rPr>
      </w:pPr>
      <w:r w:rsidRPr="00A14CE9">
        <w:rPr>
          <w:rFonts w:ascii="Times New Roman" w:hAnsi="Times New Roman"/>
          <w:sz w:val="28"/>
          <w:szCs w:val="28"/>
        </w:rPr>
        <w:t xml:space="preserve">      - земельный участок не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C4F1D" w:rsidRPr="00A14CE9" w:rsidRDefault="00FC4F1D" w:rsidP="00FC4F1D">
      <w:pPr>
        <w:pStyle w:val="ConsPlusNormal"/>
        <w:jc w:val="both"/>
        <w:rPr>
          <w:rFonts w:ascii="Times New Roman" w:hAnsi="Times New Roman"/>
          <w:sz w:val="28"/>
          <w:szCs w:val="28"/>
        </w:rPr>
      </w:pPr>
      <w:r w:rsidRPr="00A14CE9">
        <w:rPr>
          <w:rFonts w:ascii="Times New Roman" w:hAnsi="Times New Roman"/>
          <w:sz w:val="28"/>
          <w:szCs w:val="28"/>
        </w:rPr>
        <w:t xml:space="preserve">      - земельный участок не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C4F1D" w:rsidRPr="00A14CE9" w:rsidRDefault="00FC4F1D" w:rsidP="00FC4F1D">
      <w:pPr>
        <w:pStyle w:val="ConsPlusNormal"/>
        <w:jc w:val="both"/>
        <w:rPr>
          <w:rFonts w:ascii="Times New Roman" w:hAnsi="Times New Roman"/>
          <w:sz w:val="28"/>
          <w:szCs w:val="28"/>
        </w:rPr>
      </w:pPr>
      <w:r w:rsidRPr="00A14CE9">
        <w:rPr>
          <w:rFonts w:ascii="Times New Roman" w:hAnsi="Times New Roman"/>
          <w:sz w:val="28"/>
          <w:szCs w:val="28"/>
        </w:rPr>
        <w:t xml:space="preserve">      - земельный участок в соответствии с утвержденными документами территориального планирования и (или) документацией по планировке территории не предназначен для размещения объектов федерального значения, объектов регионального значения или объектов местного значения;</w:t>
      </w:r>
    </w:p>
    <w:p w:rsidR="00FC4F1D" w:rsidRPr="00A14CE9" w:rsidRDefault="00FC4F1D" w:rsidP="00FC4F1D">
      <w:pPr>
        <w:pStyle w:val="ConsPlusNormal"/>
        <w:jc w:val="both"/>
        <w:rPr>
          <w:rFonts w:ascii="Times New Roman" w:hAnsi="Times New Roman"/>
          <w:sz w:val="28"/>
          <w:szCs w:val="28"/>
        </w:rPr>
      </w:pPr>
      <w:r w:rsidRPr="00A14CE9">
        <w:rPr>
          <w:rFonts w:ascii="Times New Roman" w:hAnsi="Times New Roman"/>
          <w:sz w:val="28"/>
          <w:szCs w:val="28"/>
        </w:rPr>
        <w:t xml:space="preserve">      - земельный участок не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C4F1D" w:rsidRPr="00A14CE9" w:rsidRDefault="00FC4F1D" w:rsidP="00FC4F1D">
      <w:pPr>
        <w:pStyle w:val="ConsPlusNormal"/>
        <w:jc w:val="both"/>
        <w:rPr>
          <w:rFonts w:ascii="Times New Roman" w:hAnsi="Times New Roman"/>
          <w:sz w:val="28"/>
          <w:szCs w:val="28"/>
        </w:rPr>
      </w:pPr>
      <w:r w:rsidRPr="00A14CE9">
        <w:rPr>
          <w:rFonts w:ascii="Times New Roman" w:hAnsi="Times New Roman"/>
          <w:sz w:val="28"/>
          <w:szCs w:val="28"/>
        </w:rPr>
        <w:t xml:space="preserve">     - земельный участок не является земельным участком общего пользования и не расположен в границах земель общего пользования, территории общего пользования;</w:t>
      </w:r>
    </w:p>
    <w:p w:rsidR="00FC4F1D" w:rsidRPr="00A14CE9" w:rsidRDefault="00FC4F1D" w:rsidP="00FC4F1D">
      <w:pPr>
        <w:pStyle w:val="ConsPlusNormal"/>
        <w:jc w:val="both"/>
        <w:rPr>
          <w:rFonts w:ascii="Times New Roman" w:hAnsi="Times New Roman"/>
          <w:sz w:val="28"/>
          <w:szCs w:val="28"/>
        </w:rPr>
      </w:pPr>
      <w:r w:rsidRPr="00A14CE9">
        <w:rPr>
          <w:rFonts w:ascii="Times New Roman" w:hAnsi="Times New Roman"/>
          <w:sz w:val="28"/>
          <w:szCs w:val="28"/>
        </w:rPr>
        <w:t xml:space="preserve">     - земельный участок не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A14CE9">
        <w:rPr>
          <w:rFonts w:ascii="Times New Roman" w:hAnsi="Times New Roman"/>
          <w:sz w:val="28"/>
          <w:szCs w:val="28"/>
        </w:rPr>
        <w:t>жд в св</w:t>
      </w:r>
      <w:proofErr w:type="gramEnd"/>
      <w:r w:rsidRPr="00A14CE9">
        <w:rPr>
          <w:rFonts w:ascii="Times New Roman" w:hAnsi="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FC4F1D" w:rsidRPr="00A14CE9" w:rsidRDefault="00FC4F1D" w:rsidP="00FC4F1D">
      <w:pPr>
        <w:pStyle w:val="ConsPlusNormal"/>
        <w:jc w:val="both"/>
        <w:rPr>
          <w:rFonts w:ascii="Times New Roman" w:hAnsi="Times New Roman"/>
          <w:sz w:val="28"/>
          <w:szCs w:val="28"/>
        </w:rPr>
      </w:pPr>
      <w:r w:rsidRPr="00A14CE9">
        <w:rPr>
          <w:rFonts w:ascii="Times New Roman" w:hAnsi="Times New Roman"/>
          <w:sz w:val="28"/>
          <w:szCs w:val="28"/>
        </w:rPr>
        <w:t xml:space="preserve">      к) в отношении муниципального имущества, закрепленного на праве хозяйственного ведения за муниципальным унитарным предприятием, на праве оперативного управления за муниципальным учреждением, представлено предложение такого предприятия или учреждения о включении </w:t>
      </w:r>
      <w:r w:rsidRPr="00A14CE9">
        <w:rPr>
          <w:rFonts w:ascii="Times New Roman" w:hAnsi="Times New Roman"/>
          <w:sz w:val="28"/>
          <w:szCs w:val="28"/>
        </w:rPr>
        <w:lastRenderedPageBreak/>
        <w:t>соответствующего муниципального имущества в перечень, а также согласие администрации района, на включение муниципального имущества в перечень;</w:t>
      </w:r>
    </w:p>
    <w:p w:rsidR="00FC4F1D" w:rsidRPr="00A14CE9" w:rsidRDefault="00FC4F1D" w:rsidP="00FC4F1D">
      <w:pPr>
        <w:pStyle w:val="ConsPlusNormal"/>
        <w:jc w:val="both"/>
        <w:rPr>
          <w:rFonts w:ascii="Times New Roman" w:hAnsi="Times New Roman"/>
          <w:sz w:val="28"/>
          <w:szCs w:val="28"/>
        </w:rPr>
      </w:pPr>
      <w:r w:rsidRPr="00A14CE9">
        <w:rPr>
          <w:rFonts w:ascii="Times New Roman" w:hAnsi="Times New Roman"/>
          <w:sz w:val="28"/>
          <w:szCs w:val="28"/>
        </w:rPr>
        <w:t xml:space="preserve">      </w:t>
      </w:r>
      <w:proofErr w:type="gramStart"/>
      <w:r w:rsidRPr="00A14CE9">
        <w:rPr>
          <w:rFonts w:ascii="Times New Roman" w:hAnsi="Times New Roman"/>
          <w:sz w:val="28"/>
          <w:szCs w:val="28"/>
        </w:rPr>
        <w:t>л) 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roofErr w:type="gramEnd"/>
    </w:p>
    <w:p w:rsidR="00FC4F1D" w:rsidRPr="00A14CE9" w:rsidRDefault="00FC4F1D" w:rsidP="00FC4F1D">
      <w:pPr>
        <w:pStyle w:val="ConsPlusNormal"/>
        <w:ind w:firstLine="540"/>
        <w:jc w:val="both"/>
        <w:rPr>
          <w:rFonts w:ascii="Times New Roman" w:hAnsi="Times New Roman" w:cs="Times New Roman"/>
          <w:sz w:val="28"/>
          <w:szCs w:val="28"/>
        </w:rPr>
      </w:pPr>
      <w:r w:rsidRPr="00A14CE9">
        <w:rPr>
          <w:rFonts w:ascii="Times New Roman" w:hAnsi="Times New Roman" w:cs="Times New Roman"/>
          <w:sz w:val="28"/>
          <w:szCs w:val="28"/>
        </w:rPr>
        <w:t xml:space="preserve">5. </w:t>
      </w:r>
      <w:bookmarkStart w:id="4" w:name="_Hlk66801831"/>
      <w:proofErr w:type="gramStart"/>
      <w:r w:rsidRPr="00A14CE9">
        <w:rPr>
          <w:rFonts w:ascii="Times New Roman" w:hAnsi="Times New Roman" w:cs="Times New Roman"/>
          <w:sz w:val="28"/>
          <w:szCs w:val="28"/>
        </w:rPr>
        <w:t>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постановлением администрации об утверждении перечня или о внесении в него изменений на основе предложений органов исполнительной власти, органов государственной власти субъектов Российской Федерации, органов местного самоуправления, муниципальных унитарных предприятий, муниципальных учреждений, владеющих муниципальным имуществом на праве хозяйственного ведения</w:t>
      </w:r>
      <w:proofErr w:type="gramEnd"/>
      <w:r w:rsidRPr="00A14CE9">
        <w:rPr>
          <w:rFonts w:ascii="Times New Roman" w:hAnsi="Times New Roman" w:cs="Times New Roman"/>
          <w:sz w:val="28"/>
          <w:szCs w:val="28"/>
        </w:rPr>
        <w:t xml:space="preserve"> </w:t>
      </w:r>
      <w:proofErr w:type="gramStart"/>
      <w:r w:rsidRPr="00A14CE9">
        <w:rPr>
          <w:rFonts w:ascii="Times New Roman" w:hAnsi="Times New Roman" w:cs="Times New Roman"/>
          <w:sz w:val="28"/>
          <w:szCs w:val="28"/>
        </w:rPr>
        <w:t>или оперативного управления, общероссийских некоммерческих организаций, выражающих интересы субъектов малого и среднего предпринимательства и физических лиц, применяющих специальный налоговый режим,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 и физических лиц, применяющих специальный налоговый режим.</w:t>
      </w:r>
      <w:bookmarkEnd w:id="4"/>
      <w:r w:rsidRPr="00A14CE9">
        <w:rPr>
          <w:rFonts w:ascii="Times New Roman" w:hAnsi="Times New Roman" w:cs="Times New Roman"/>
          <w:sz w:val="28"/>
          <w:szCs w:val="28"/>
        </w:rPr>
        <w:t xml:space="preserve"> </w:t>
      </w:r>
      <w:proofErr w:type="gramEnd"/>
    </w:p>
    <w:p w:rsidR="00FC4F1D" w:rsidRPr="00A14CE9" w:rsidRDefault="00FC4F1D" w:rsidP="00FC4F1D">
      <w:pPr>
        <w:pStyle w:val="ConsPlusNormal"/>
        <w:ind w:firstLine="540"/>
        <w:jc w:val="both"/>
        <w:rPr>
          <w:rFonts w:ascii="Times New Roman" w:hAnsi="Times New Roman" w:cs="Times New Roman"/>
          <w:sz w:val="28"/>
          <w:szCs w:val="28"/>
        </w:rPr>
      </w:pPr>
      <w:r w:rsidRPr="00A14CE9">
        <w:rPr>
          <w:rFonts w:ascii="Times New Roman" w:hAnsi="Times New Roman" w:cs="Times New Roman"/>
          <w:sz w:val="28"/>
          <w:szCs w:val="28"/>
        </w:rPr>
        <w:t>В случае внесения изменений в реестр муниципального имущества в отношении муниципального имущества, включенного в перечень, администрация в течение 10 дней обеспечивает внесение соответствующих изменений в отношении муниципального имущества в перечень.</w:t>
      </w:r>
    </w:p>
    <w:p w:rsidR="00FC4F1D" w:rsidRPr="00A14CE9" w:rsidRDefault="00FC4F1D" w:rsidP="00FC4F1D">
      <w:pPr>
        <w:pStyle w:val="ConsPlusNormal"/>
        <w:ind w:firstLine="540"/>
        <w:jc w:val="both"/>
        <w:rPr>
          <w:rFonts w:ascii="Times New Roman" w:hAnsi="Times New Roman" w:cs="Times New Roman"/>
          <w:sz w:val="28"/>
          <w:szCs w:val="28"/>
        </w:rPr>
      </w:pPr>
      <w:r w:rsidRPr="00A14CE9">
        <w:rPr>
          <w:rFonts w:ascii="Times New Roman" w:hAnsi="Times New Roman" w:cs="Times New Roman"/>
          <w:sz w:val="28"/>
          <w:szCs w:val="28"/>
        </w:rPr>
        <w:t xml:space="preserve">6. Рассмотрение предложения, указанного в </w:t>
      </w:r>
      <w:hyperlink w:anchor="P52" w:history="1">
        <w:r w:rsidRPr="00A14CE9">
          <w:rPr>
            <w:rFonts w:ascii="Times New Roman" w:hAnsi="Times New Roman" w:cs="Times New Roman"/>
            <w:sz w:val="28"/>
            <w:szCs w:val="28"/>
          </w:rPr>
          <w:t>пункте 5</w:t>
        </w:r>
      </w:hyperlink>
      <w:r w:rsidRPr="00A14CE9">
        <w:rPr>
          <w:rFonts w:ascii="Times New Roman" w:hAnsi="Times New Roman" w:cs="Times New Roman"/>
          <w:sz w:val="28"/>
          <w:szCs w:val="28"/>
        </w:rPr>
        <w:t xml:space="preserve"> настоящего Порядка, осуществляется администрацией в течение 30 календарных дней </w:t>
      </w:r>
      <w:proofErr w:type="gramStart"/>
      <w:r w:rsidRPr="00A14CE9">
        <w:rPr>
          <w:rFonts w:ascii="Times New Roman" w:hAnsi="Times New Roman" w:cs="Times New Roman"/>
          <w:sz w:val="28"/>
          <w:szCs w:val="28"/>
        </w:rPr>
        <w:t>с даты</w:t>
      </w:r>
      <w:proofErr w:type="gramEnd"/>
      <w:r w:rsidRPr="00A14CE9">
        <w:rPr>
          <w:rFonts w:ascii="Times New Roman" w:hAnsi="Times New Roman" w:cs="Times New Roman"/>
          <w:sz w:val="28"/>
          <w:szCs w:val="28"/>
        </w:rPr>
        <w:t xml:space="preserve"> его поступления. По результатам рассмотрения предложения администрация принимает одно из следующих решений:</w:t>
      </w:r>
    </w:p>
    <w:p w:rsidR="00FC4F1D" w:rsidRPr="00A14CE9" w:rsidRDefault="00FC4F1D" w:rsidP="00FC4F1D">
      <w:pPr>
        <w:pStyle w:val="ConsPlusNormal"/>
        <w:ind w:firstLine="540"/>
        <w:jc w:val="both"/>
        <w:rPr>
          <w:rFonts w:ascii="Times New Roman" w:hAnsi="Times New Roman" w:cs="Times New Roman"/>
          <w:sz w:val="28"/>
          <w:szCs w:val="28"/>
        </w:rPr>
      </w:pPr>
      <w:r w:rsidRPr="00A14CE9">
        <w:rPr>
          <w:rFonts w:ascii="Times New Roman" w:hAnsi="Times New Roman" w:cs="Times New Roman"/>
          <w:sz w:val="28"/>
          <w:szCs w:val="28"/>
        </w:rPr>
        <w:t xml:space="preserve">а) о включении сведений о муниципальном имуществе, в отношении которого поступило предложение, в Перечень с учетом критериев, установленных </w:t>
      </w:r>
      <w:hyperlink w:anchor="P45" w:history="1">
        <w:r w:rsidRPr="00A14CE9">
          <w:rPr>
            <w:rFonts w:ascii="Times New Roman" w:hAnsi="Times New Roman" w:cs="Times New Roman"/>
            <w:sz w:val="28"/>
            <w:szCs w:val="28"/>
          </w:rPr>
          <w:t>пунктом 4</w:t>
        </w:r>
      </w:hyperlink>
      <w:r w:rsidRPr="00A14CE9">
        <w:rPr>
          <w:rFonts w:ascii="Times New Roman" w:hAnsi="Times New Roman" w:cs="Times New Roman"/>
          <w:sz w:val="28"/>
          <w:szCs w:val="28"/>
        </w:rPr>
        <w:t xml:space="preserve"> настоящего Порядка;</w:t>
      </w:r>
    </w:p>
    <w:p w:rsidR="00FC4F1D" w:rsidRPr="00A14CE9" w:rsidRDefault="00FC4F1D" w:rsidP="00FC4F1D">
      <w:pPr>
        <w:pStyle w:val="ConsPlusNormal"/>
        <w:ind w:firstLine="540"/>
        <w:jc w:val="both"/>
        <w:rPr>
          <w:rFonts w:ascii="Times New Roman" w:hAnsi="Times New Roman" w:cs="Times New Roman"/>
          <w:sz w:val="28"/>
          <w:szCs w:val="28"/>
        </w:rPr>
      </w:pPr>
      <w:r w:rsidRPr="00A14CE9">
        <w:rPr>
          <w:rFonts w:ascii="Times New Roman" w:hAnsi="Times New Roman" w:cs="Times New Roman"/>
          <w:sz w:val="28"/>
          <w:szCs w:val="28"/>
        </w:rPr>
        <w:t xml:space="preserve">б) об исключении сведений о муниципальном имуществе, в отношении которого поступило предложение, из Перечня с учетом положений </w:t>
      </w:r>
      <w:hyperlink w:anchor="P59" w:history="1">
        <w:r w:rsidRPr="00A14CE9">
          <w:rPr>
            <w:rFonts w:ascii="Times New Roman" w:hAnsi="Times New Roman" w:cs="Times New Roman"/>
            <w:sz w:val="28"/>
            <w:szCs w:val="28"/>
          </w:rPr>
          <w:t>пунктов 8</w:t>
        </w:r>
      </w:hyperlink>
      <w:r w:rsidRPr="00A14CE9">
        <w:rPr>
          <w:rFonts w:ascii="Times New Roman" w:hAnsi="Times New Roman" w:cs="Times New Roman"/>
          <w:sz w:val="28"/>
          <w:szCs w:val="28"/>
        </w:rPr>
        <w:t xml:space="preserve"> и </w:t>
      </w:r>
      <w:hyperlink w:anchor="P62" w:history="1">
        <w:r w:rsidRPr="00A14CE9">
          <w:rPr>
            <w:rFonts w:ascii="Times New Roman" w:hAnsi="Times New Roman" w:cs="Times New Roman"/>
            <w:sz w:val="28"/>
            <w:szCs w:val="28"/>
          </w:rPr>
          <w:t>9</w:t>
        </w:r>
      </w:hyperlink>
      <w:r w:rsidRPr="00A14CE9">
        <w:rPr>
          <w:rFonts w:ascii="Times New Roman" w:hAnsi="Times New Roman" w:cs="Times New Roman"/>
          <w:sz w:val="28"/>
          <w:szCs w:val="28"/>
        </w:rPr>
        <w:t xml:space="preserve"> настоящего Порядка;</w:t>
      </w:r>
    </w:p>
    <w:p w:rsidR="00FC4F1D" w:rsidRPr="00A14CE9" w:rsidRDefault="00FC4F1D" w:rsidP="00FC4F1D">
      <w:pPr>
        <w:pStyle w:val="ConsPlusNormal"/>
        <w:ind w:firstLine="540"/>
        <w:jc w:val="both"/>
        <w:rPr>
          <w:rFonts w:ascii="Times New Roman" w:hAnsi="Times New Roman" w:cs="Times New Roman"/>
          <w:sz w:val="28"/>
          <w:szCs w:val="28"/>
        </w:rPr>
      </w:pPr>
      <w:r w:rsidRPr="00A14CE9">
        <w:rPr>
          <w:rFonts w:ascii="Times New Roman" w:hAnsi="Times New Roman" w:cs="Times New Roman"/>
          <w:sz w:val="28"/>
          <w:szCs w:val="28"/>
        </w:rPr>
        <w:t>в) об отказе в учете предложения.</w:t>
      </w:r>
    </w:p>
    <w:p w:rsidR="00FC4F1D" w:rsidRPr="00A14CE9" w:rsidRDefault="00FC4F1D" w:rsidP="00FC4F1D">
      <w:pPr>
        <w:pStyle w:val="ConsPlusNormal"/>
        <w:ind w:firstLine="540"/>
        <w:jc w:val="both"/>
        <w:rPr>
          <w:rFonts w:ascii="Times New Roman" w:hAnsi="Times New Roman" w:cs="Times New Roman"/>
          <w:sz w:val="28"/>
          <w:szCs w:val="28"/>
        </w:rPr>
      </w:pPr>
      <w:r w:rsidRPr="00A14CE9">
        <w:rPr>
          <w:rFonts w:ascii="Times New Roman" w:hAnsi="Times New Roman" w:cs="Times New Roman"/>
          <w:sz w:val="28"/>
          <w:szCs w:val="28"/>
        </w:rPr>
        <w:t xml:space="preserve">7. В случае принятия решения об отказе в учете предложения, указанного в </w:t>
      </w:r>
      <w:hyperlink w:anchor="P52" w:history="1">
        <w:r w:rsidRPr="00A14CE9">
          <w:rPr>
            <w:rFonts w:ascii="Times New Roman" w:hAnsi="Times New Roman" w:cs="Times New Roman"/>
            <w:sz w:val="28"/>
            <w:szCs w:val="28"/>
          </w:rPr>
          <w:t>пункте 5</w:t>
        </w:r>
      </w:hyperlink>
      <w:r w:rsidRPr="00A14CE9">
        <w:rPr>
          <w:rFonts w:ascii="Times New Roman" w:hAnsi="Times New Roman" w:cs="Times New Roman"/>
          <w:sz w:val="28"/>
          <w:szCs w:val="28"/>
        </w:rPr>
        <w:t xml:space="preserve"> настоящего Порядка, администрация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FC4F1D" w:rsidRPr="00A14CE9" w:rsidRDefault="00FC4F1D" w:rsidP="00FC4F1D">
      <w:pPr>
        <w:pStyle w:val="ConsPlusNormal"/>
        <w:ind w:firstLine="540"/>
        <w:jc w:val="both"/>
        <w:rPr>
          <w:rFonts w:ascii="Times New Roman" w:hAnsi="Times New Roman" w:cs="Times New Roman"/>
          <w:sz w:val="28"/>
          <w:szCs w:val="28"/>
        </w:rPr>
      </w:pPr>
      <w:bookmarkStart w:id="5" w:name="P59"/>
      <w:bookmarkEnd w:id="5"/>
      <w:r w:rsidRPr="00A14CE9">
        <w:rPr>
          <w:rFonts w:ascii="Times New Roman" w:hAnsi="Times New Roman" w:cs="Times New Roman"/>
          <w:sz w:val="28"/>
          <w:szCs w:val="28"/>
        </w:rPr>
        <w:lastRenderedPageBreak/>
        <w:t xml:space="preserve">8. Изменения Перечня в части исключения сведений о муниципальном имуществе Перечень утверждается постановлением администрации в случае исключения сведений по следующим основаниям: </w:t>
      </w:r>
    </w:p>
    <w:p w:rsidR="00FC4F1D" w:rsidRPr="00A14CE9" w:rsidRDefault="00FC4F1D" w:rsidP="00FC4F1D">
      <w:pPr>
        <w:pStyle w:val="ConsPlusNormal"/>
        <w:ind w:firstLine="540"/>
        <w:jc w:val="both"/>
        <w:rPr>
          <w:rFonts w:ascii="Times New Roman" w:hAnsi="Times New Roman" w:cs="Times New Roman"/>
          <w:sz w:val="28"/>
          <w:szCs w:val="28"/>
        </w:rPr>
      </w:pPr>
      <w:proofErr w:type="gramStart"/>
      <w:r w:rsidRPr="00A14CE9">
        <w:rPr>
          <w:rFonts w:ascii="Times New Roman" w:hAnsi="Times New Roman" w:cs="Times New Roman"/>
          <w:sz w:val="28"/>
          <w:szCs w:val="28"/>
        </w:rPr>
        <w:t>а) выкуп муниципального имущества в соответствии с Федеральным законом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субъектом малого и среднего предпринимательства и физическим лицом, применяющим специальный налоговый режим</w:t>
      </w:r>
      <w:proofErr w:type="gramEnd"/>
      <w:r w:rsidRPr="00A14CE9">
        <w:rPr>
          <w:rFonts w:ascii="Times New Roman" w:hAnsi="Times New Roman" w:cs="Times New Roman"/>
          <w:sz w:val="28"/>
          <w:szCs w:val="28"/>
        </w:rPr>
        <w:t xml:space="preserve">, </w:t>
      </w:r>
      <w:proofErr w:type="gramStart"/>
      <w:r w:rsidRPr="00A14CE9">
        <w:rPr>
          <w:rFonts w:ascii="Times New Roman" w:hAnsi="Times New Roman" w:cs="Times New Roman"/>
          <w:sz w:val="28"/>
          <w:szCs w:val="28"/>
        </w:rPr>
        <w:t>арендующим</w:t>
      </w:r>
      <w:proofErr w:type="gramEnd"/>
      <w:r w:rsidRPr="00A14CE9">
        <w:rPr>
          <w:rFonts w:ascii="Times New Roman" w:hAnsi="Times New Roman" w:cs="Times New Roman"/>
          <w:sz w:val="28"/>
          <w:szCs w:val="28"/>
        </w:rPr>
        <w:t xml:space="preserve"> данное имущество;</w:t>
      </w:r>
    </w:p>
    <w:p w:rsidR="00FC4F1D" w:rsidRPr="00A14CE9" w:rsidRDefault="00FC4F1D" w:rsidP="00FC4F1D">
      <w:pPr>
        <w:pStyle w:val="ConsPlusNormal"/>
        <w:ind w:firstLine="540"/>
        <w:jc w:val="both"/>
        <w:rPr>
          <w:rFonts w:ascii="Times New Roman" w:hAnsi="Times New Roman" w:cs="Times New Roman"/>
          <w:sz w:val="28"/>
          <w:szCs w:val="28"/>
        </w:rPr>
      </w:pPr>
      <w:r w:rsidRPr="00A14CE9">
        <w:rPr>
          <w:rFonts w:ascii="Times New Roman" w:hAnsi="Times New Roman" w:cs="Times New Roman"/>
          <w:sz w:val="28"/>
          <w:szCs w:val="28"/>
        </w:rPr>
        <w:t>б) прекращение права муниципальной собственности на имущество, в том числе в связи с прекращением его существования в результате гибели или уничтожения, отчуждением по решению суда, передачей в собственность другого публичного образования;</w:t>
      </w:r>
    </w:p>
    <w:p w:rsidR="00FC4F1D" w:rsidRPr="00A14CE9" w:rsidRDefault="00FC4F1D" w:rsidP="00FC4F1D">
      <w:pPr>
        <w:pStyle w:val="ConsPlusNormal"/>
        <w:ind w:firstLine="540"/>
        <w:jc w:val="both"/>
        <w:rPr>
          <w:rFonts w:ascii="Times New Roman" w:hAnsi="Times New Roman" w:cs="Times New Roman"/>
          <w:sz w:val="28"/>
          <w:szCs w:val="28"/>
        </w:rPr>
      </w:pPr>
      <w:bookmarkStart w:id="6" w:name="P62"/>
      <w:bookmarkEnd w:id="6"/>
      <w:r w:rsidRPr="00A14CE9">
        <w:rPr>
          <w:rFonts w:ascii="Times New Roman" w:hAnsi="Times New Roman" w:cs="Times New Roman"/>
          <w:sz w:val="28"/>
          <w:szCs w:val="28"/>
        </w:rPr>
        <w:t>в) закрепление муниципального имущества за муниципальным унитарным предприятием или муниципальным учреждением для обеспечения исполнения уставной деятельности;</w:t>
      </w:r>
    </w:p>
    <w:p w:rsidR="00FC4F1D" w:rsidRPr="00A14CE9" w:rsidRDefault="00FC4F1D" w:rsidP="00FC4F1D">
      <w:pPr>
        <w:pStyle w:val="ConsPlusNormal"/>
        <w:ind w:firstLine="540"/>
        <w:jc w:val="both"/>
        <w:rPr>
          <w:rFonts w:ascii="Times New Roman" w:hAnsi="Times New Roman" w:cs="Times New Roman"/>
          <w:sz w:val="28"/>
          <w:szCs w:val="28"/>
        </w:rPr>
      </w:pPr>
      <w:r w:rsidRPr="00A14CE9">
        <w:rPr>
          <w:rFonts w:ascii="Times New Roman" w:hAnsi="Times New Roman" w:cs="Times New Roman"/>
          <w:sz w:val="28"/>
          <w:szCs w:val="28"/>
        </w:rPr>
        <w:t>г) необходимости использования муниципального имущества для решения вопросов местного значения поселения в соответствии с Федеральным законом «Об общих принципах организации местного самоуправления в Российской Федерации»;</w:t>
      </w:r>
    </w:p>
    <w:p w:rsidR="00FC4F1D" w:rsidRPr="00A14CE9" w:rsidRDefault="00FC4F1D" w:rsidP="00FC4F1D">
      <w:pPr>
        <w:pStyle w:val="ConsPlusNormal"/>
        <w:ind w:firstLine="540"/>
        <w:jc w:val="both"/>
        <w:rPr>
          <w:rFonts w:ascii="Times New Roman" w:hAnsi="Times New Roman" w:cs="Times New Roman"/>
          <w:sz w:val="28"/>
          <w:szCs w:val="28"/>
        </w:rPr>
      </w:pPr>
      <w:proofErr w:type="spellStart"/>
      <w:proofErr w:type="gramStart"/>
      <w:r w:rsidRPr="00A14CE9">
        <w:rPr>
          <w:rFonts w:ascii="Times New Roman" w:hAnsi="Times New Roman" w:cs="Times New Roman"/>
          <w:sz w:val="28"/>
          <w:szCs w:val="28"/>
        </w:rPr>
        <w:t>д</w:t>
      </w:r>
      <w:proofErr w:type="spellEnd"/>
      <w:r w:rsidRPr="00A14CE9">
        <w:rPr>
          <w:rFonts w:ascii="Times New Roman" w:hAnsi="Times New Roman" w:cs="Times New Roman"/>
          <w:sz w:val="28"/>
          <w:szCs w:val="28"/>
        </w:rPr>
        <w:t>) признание муниципального имущества невостребованным,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физических лиц, применяющих специальный налоговый режим, а также организаций, образующих инфраструктуру поддержки субъектов малого и среднего предпринимательства не поступило ни одной заявки на участие в торгах на право заключения договора, предусматривающего</w:t>
      </w:r>
      <w:proofErr w:type="gramEnd"/>
      <w:r w:rsidRPr="00A14CE9">
        <w:rPr>
          <w:rFonts w:ascii="Times New Roman" w:hAnsi="Times New Roman" w:cs="Times New Roman"/>
          <w:sz w:val="28"/>
          <w:szCs w:val="28"/>
        </w:rPr>
        <w:t xml:space="preserve"> переход прав владения и (или) пользования и ни одного заявления о предоставлении муниципального имущества, в отношении которого заключение указанного договора возможно без проведения торгов в случаях, предусмотренных Федеральным законом «О защите конкуренции».</w:t>
      </w:r>
    </w:p>
    <w:p w:rsidR="00FC4F1D" w:rsidRPr="00A14CE9" w:rsidRDefault="00FC4F1D" w:rsidP="00FC4F1D">
      <w:pPr>
        <w:pStyle w:val="ConsPlusNormal"/>
        <w:ind w:firstLine="540"/>
        <w:jc w:val="both"/>
        <w:rPr>
          <w:rFonts w:ascii="Times New Roman" w:hAnsi="Times New Roman" w:cs="Times New Roman"/>
          <w:sz w:val="28"/>
          <w:szCs w:val="28"/>
        </w:rPr>
      </w:pPr>
      <w:r w:rsidRPr="00A14CE9">
        <w:rPr>
          <w:rFonts w:ascii="Times New Roman" w:hAnsi="Times New Roman" w:cs="Times New Roman"/>
          <w:sz w:val="28"/>
          <w:szCs w:val="28"/>
        </w:rPr>
        <w:t xml:space="preserve">9. Сведения о муниципальном имуществе вносятся в Перечень в составе и по форме, которые установлены в соответствии с </w:t>
      </w:r>
      <w:hyperlink r:id="rId12" w:history="1">
        <w:r w:rsidRPr="00A14CE9">
          <w:rPr>
            <w:rFonts w:ascii="Times New Roman" w:hAnsi="Times New Roman" w:cs="Times New Roman"/>
            <w:sz w:val="28"/>
            <w:szCs w:val="28"/>
          </w:rPr>
          <w:t>частью 4.4 статьи 18</w:t>
        </w:r>
      </w:hyperlink>
      <w:r w:rsidRPr="00A14CE9">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w:t>
      </w:r>
    </w:p>
    <w:p w:rsidR="00FC4F1D" w:rsidRPr="00A14CE9" w:rsidRDefault="00FC4F1D" w:rsidP="00FC4F1D">
      <w:pPr>
        <w:pStyle w:val="ConsPlusNormal"/>
        <w:ind w:firstLine="540"/>
        <w:jc w:val="both"/>
        <w:rPr>
          <w:rFonts w:ascii="Times New Roman" w:hAnsi="Times New Roman" w:cs="Times New Roman"/>
          <w:sz w:val="28"/>
          <w:szCs w:val="28"/>
        </w:rPr>
      </w:pPr>
      <w:r w:rsidRPr="00A14CE9">
        <w:rPr>
          <w:rFonts w:ascii="Times New Roman" w:hAnsi="Times New Roman" w:cs="Times New Roman"/>
          <w:sz w:val="28"/>
          <w:szCs w:val="28"/>
        </w:rPr>
        <w:t>10. Перечень дополняется муниципальным имуществом ежегодно не позднее 1 ноября текущего года.</w:t>
      </w:r>
    </w:p>
    <w:p w:rsidR="00FC4F1D" w:rsidRPr="00A14CE9" w:rsidRDefault="00FC4F1D" w:rsidP="00FC4F1D">
      <w:pPr>
        <w:pStyle w:val="ConsPlusNormal"/>
        <w:ind w:firstLine="540"/>
        <w:jc w:val="both"/>
        <w:rPr>
          <w:rFonts w:ascii="Times New Roman" w:hAnsi="Times New Roman" w:cs="Times New Roman"/>
          <w:sz w:val="28"/>
          <w:szCs w:val="28"/>
        </w:rPr>
      </w:pPr>
      <w:r w:rsidRPr="00A14CE9">
        <w:rPr>
          <w:rFonts w:ascii="Times New Roman" w:hAnsi="Times New Roman" w:cs="Times New Roman"/>
          <w:sz w:val="28"/>
          <w:szCs w:val="28"/>
        </w:rPr>
        <w:t xml:space="preserve">11. Сведения о муниципальном имуществе группируются в перечне по видам имущества (недвижимое имущество (в том числе единый недвижимый комплекс), земельные участки, движимое имущество). В отношении муниципального имущества, закрепленного за муниципальным унитарным предприятием и муниципальным учреждением, в перечне указывается </w:t>
      </w:r>
      <w:r w:rsidRPr="00A14CE9">
        <w:rPr>
          <w:rFonts w:ascii="Times New Roman" w:hAnsi="Times New Roman" w:cs="Times New Roman"/>
          <w:sz w:val="28"/>
          <w:szCs w:val="28"/>
        </w:rPr>
        <w:lastRenderedPageBreak/>
        <w:t>наименование такого предприятия или учреждения и адрес для направления предложений о заключении договора аренды.</w:t>
      </w:r>
    </w:p>
    <w:p w:rsidR="00FC4F1D" w:rsidRPr="00A14CE9" w:rsidRDefault="00FC4F1D" w:rsidP="00FC4F1D">
      <w:pPr>
        <w:pStyle w:val="ConsPlusNormal"/>
        <w:ind w:firstLine="540"/>
        <w:jc w:val="both"/>
        <w:rPr>
          <w:rFonts w:ascii="Times New Roman" w:hAnsi="Times New Roman" w:cs="Times New Roman"/>
          <w:sz w:val="28"/>
          <w:szCs w:val="28"/>
        </w:rPr>
      </w:pPr>
      <w:r w:rsidRPr="00A14CE9">
        <w:rPr>
          <w:rFonts w:ascii="Times New Roman" w:hAnsi="Times New Roman" w:cs="Times New Roman"/>
          <w:sz w:val="28"/>
          <w:szCs w:val="28"/>
        </w:rPr>
        <w:t>12. Ведение Перечня осуществляется администрацией в электронной форме. Муниципальное имущество, включенное в Перечень, подлежит учету в Реестре муниципального имущества.</w:t>
      </w:r>
    </w:p>
    <w:p w:rsidR="00FC4F1D" w:rsidRPr="00A14CE9" w:rsidRDefault="00FC4F1D" w:rsidP="00FC4F1D">
      <w:pPr>
        <w:pStyle w:val="ConsPlusNormal"/>
        <w:ind w:firstLine="540"/>
        <w:jc w:val="both"/>
        <w:rPr>
          <w:rFonts w:ascii="Times New Roman" w:hAnsi="Times New Roman" w:cs="Times New Roman"/>
          <w:color w:val="000000"/>
          <w:sz w:val="28"/>
          <w:szCs w:val="28"/>
        </w:rPr>
      </w:pPr>
      <w:r w:rsidRPr="00A14CE9">
        <w:rPr>
          <w:rFonts w:ascii="Times New Roman" w:hAnsi="Times New Roman" w:cs="Times New Roman"/>
          <w:color w:val="000000"/>
          <w:sz w:val="28"/>
          <w:szCs w:val="28"/>
        </w:rPr>
        <w:t>13. Перечень и внесенные в него изменения подлежат обязательному опубликованию в течение 20 рабочих дней со дня утверждения.</w:t>
      </w:r>
    </w:p>
    <w:p w:rsidR="00FC4F1D" w:rsidRPr="00A14CE9" w:rsidRDefault="00FC4F1D" w:rsidP="00FC4F1D">
      <w:pPr>
        <w:pStyle w:val="ConsPlusNormal"/>
        <w:ind w:firstLine="540"/>
        <w:jc w:val="both"/>
        <w:rPr>
          <w:rFonts w:ascii="Times New Roman" w:hAnsi="Times New Roman" w:cs="Times New Roman"/>
          <w:color w:val="FF0000"/>
          <w:sz w:val="28"/>
          <w:szCs w:val="28"/>
        </w:rPr>
      </w:pPr>
    </w:p>
    <w:p w:rsidR="00FC4F1D" w:rsidRDefault="00FC4F1D" w:rsidP="00FC4F1D">
      <w:pPr>
        <w:tabs>
          <w:tab w:val="num" w:pos="1080"/>
          <w:tab w:val="left" w:pos="6750"/>
        </w:tabs>
        <w:jc w:val="both"/>
        <w:rPr>
          <w:rFonts w:ascii="Times New Roman" w:hAnsi="Times New Roman" w:cs="Times New Roman"/>
          <w:sz w:val="28"/>
          <w:szCs w:val="28"/>
        </w:rPr>
      </w:pPr>
    </w:p>
    <w:p w:rsidR="00FC4F1D" w:rsidRPr="006A1298" w:rsidRDefault="00FC4F1D" w:rsidP="00FC4F1D">
      <w:pPr>
        <w:pStyle w:val="ConsPlusNormal"/>
        <w:ind w:firstLine="540"/>
        <w:jc w:val="both"/>
        <w:rPr>
          <w:rFonts w:ascii="Times New Roman" w:hAnsi="Times New Roman" w:cs="Times New Roman"/>
          <w:sz w:val="28"/>
          <w:szCs w:val="28"/>
        </w:rPr>
      </w:pPr>
    </w:p>
    <w:p w:rsidR="00FC4F1D" w:rsidRPr="006A1298" w:rsidRDefault="00FC4F1D" w:rsidP="00FC4F1D">
      <w:pPr>
        <w:pStyle w:val="ConsPlusNormal"/>
        <w:ind w:firstLine="540"/>
        <w:jc w:val="both"/>
        <w:rPr>
          <w:rFonts w:ascii="Times New Roman" w:hAnsi="Times New Roman" w:cs="Times New Roman"/>
          <w:sz w:val="28"/>
          <w:szCs w:val="28"/>
        </w:rPr>
      </w:pPr>
    </w:p>
    <w:p w:rsidR="00FC4F1D" w:rsidRPr="006A1298" w:rsidRDefault="00FC4F1D" w:rsidP="00FC4F1D">
      <w:pPr>
        <w:pStyle w:val="ConsPlusNormal"/>
        <w:ind w:firstLine="540"/>
        <w:jc w:val="both"/>
        <w:rPr>
          <w:rFonts w:ascii="Times New Roman" w:hAnsi="Times New Roman" w:cs="Times New Roman"/>
          <w:sz w:val="28"/>
          <w:szCs w:val="28"/>
        </w:rPr>
      </w:pPr>
    </w:p>
    <w:p w:rsidR="00FC4F1D" w:rsidRPr="006A1298" w:rsidRDefault="00FC4F1D" w:rsidP="00FC4F1D">
      <w:pPr>
        <w:pStyle w:val="ConsPlusNormal"/>
        <w:ind w:firstLine="540"/>
        <w:jc w:val="both"/>
        <w:rPr>
          <w:rFonts w:ascii="Times New Roman" w:hAnsi="Times New Roman" w:cs="Times New Roman"/>
          <w:sz w:val="28"/>
          <w:szCs w:val="28"/>
        </w:rPr>
      </w:pPr>
    </w:p>
    <w:p w:rsidR="00FC4F1D" w:rsidRPr="006A1298" w:rsidRDefault="00FC4F1D" w:rsidP="00FC4F1D">
      <w:pPr>
        <w:pStyle w:val="ConsPlusNormal"/>
        <w:ind w:firstLine="540"/>
        <w:jc w:val="both"/>
        <w:rPr>
          <w:rFonts w:ascii="Times New Roman" w:hAnsi="Times New Roman" w:cs="Times New Roman"/>
          <w:sz w:val="28"/>
          <w:szCs w:val="28"/>
        </w:rPr>
      </w:pPr>
    </w:p>
    <w:p w:rsidR="00FC4F1D" w:rsidRDefault="00FC4F1D" w:rsidP="00FC4F1D">
      <w:pPr>
        <w:jc w:val="center"/>
        <w:rPr>
          <w:rFonts w:ascii="Times New Roman" w:hAnsi="Times New Roman" w:cs="Times New Roman"/>
          <w:sz w:val="28"/>
          <w:szCs w:val="28"/>
        </w:rPr>
      </w:pPr>
    </w:p>
    <w:p w:rsidR="00305758" w:rsidRDefault="006C38E6"/>
    <w:sectPr w:rsidR="00305758" w:rsidSect="002D7763">
      <w:footerReference w:type="default" r:id="rId13"/>
      <w:pgSz w:w="11900" w:h="16800"/>
      <w:pgMar w:top="1134" w:right="800" w:bottom="993"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8E6" w:rsidRDefault="006C38E6" w:rsidP="00657593">
      <w:pPr>
        <w:spacing w:after="0" w:line="240" w:lineRule="auto"/>
      </w:pPr>
      <w:r>
        <w:separator/>
      </w:r>
    </w:p>
  </w:endnote>
  <w:endnote w:type="continuationSeparator" w:id="0">
    <w:p w:rsidR="006C38E6" w:rsidRDefault="006C38E6" w:rsidP="00657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290" w:rsidRPr="00510EAB" w:rsidRDefault="00657593" w:rsidP="00510EAB">
    <w:pPr>
      <w:pStyle w:val="a5"/>
    </w:pPr>
    <w:r>
      <w:t>ПА0006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8E6" w:rsidRDefault="006C38E6" w:rsidP="00657593">
      <w:pPr>
        <w:spacing w:after="0" w:line="240" w:lineRule="auto"/>
      </w:pPr>
      <w:r>
        <w:separator/>
      </w:r>
    </w:p>
  </w:footnote>
  <w:footnote w:type="continuationSeparator" w:id="0">
    <w:p w:rsidR="006C38E6" w:rsidRDefault="006C38E6" w:rsidP="006575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F53F9"/>
    <w:multiLevelType w:val="hybridMultilevel"/>
    <w:tmpl w:val="D2628F94"/>
    <w:lvl w:ilvl="0" w:tplc="B86E004C">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C4F1D"/>
    <w:rsid w:val="00394610"/>
    <w:rsid w:val="00433222"/>
    <w:rsid w:val="0049273D"/>
    <w:rsid w:val="00657593"/>
    <w:rsid w:val="006C38E6"/>
    <w:rsid w:val="007561A6"/>
    <w:rsid w:val="00C970C6"/>
    <w:rsid w:val="00CC5575"/>
    <w:rsid w:val="00DF17BC"/>
    <w:rsid w:val="00FC4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F1D"/>
    <w:rPr>
      <w:rFonts w:eastAsiaTheme="minorEastAsia"/>
      <w:lang w:eastAsia="ru-RU"/>
    </w:rPr>
  </w:style>
  <w:style w:type="paragraph" w:styleId="1">
    <w:name w:val="heading 1"/>
    <w:basedOn w:val="a"/>
    <w:next w:val="a"/>
    <w:link w:val="10"/>
    <w:uiPriority w:val="9"/>
    <w:qFormat/>
    <w:rsid w:val="00FC4F1D"/>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4F1D"/>
    <w:rPr>
      <w:rFonts w:ascii="Cambria" w:eastAsia="Times New Roman" w:hAnsi="Cambria" w:cs="Times New Roman"/>
      <w:b/>
      <w:bCs/>
      <w:kern w:val="32"/>
      <w:sz w:val="32"/>
      <w:szCs w:val="32"/>
      <w:lang w:eastAsia="ru-RU"/>
    </w:rPr>
  </w:style>
  <w:style w:type="paragraph" w:styleId="a3">
    <w:name w:val="Subtitle"/>
    <w:basedOn w:val="a"/>
    <w:link w:val="a4"/>
    <w:qFormat/>
    <w:rsid w:val="00FC4F1D"/>
    <w:pPr>
      <w:spacing w:after="0" w:line="240" w:lineRule="auto"/>
      <w:jc w:val="center"/>
    </w:pPr>
    <w:rPr>
      <w:rFonts w:ascii="Times New Roman" w:eastAsia="Times New Roman" w:hAnsi="Times New Roman" w:cs="Times New Roman"/>
      <w:b/>
      <w:sz w:val="28"/>
      <w:szCs w:val="20"/>
    </w:rPr>
  </w:style>
  <w:style w:type="character" w:customStyle="1" w:styleId="a4">
    <w:name w:val="Подзаголовок Знак"/>
    <w:basedOn w:val="a0"/>
    <w:link w:val="a3"/>
    <w:rsid w:val="00FC4F1D"/>
    <w:rPr>
      <w:rFonts w:ascii="Times New Roman" w:eastAsia="Times New Roman" w:hAnsi="Times New Roman" w:cs="Times New Roman"/>
      <w:b/>
      <w:sz w:val="28"/>
      <w:szCs w:val="20"/>
      <w:lang w:eastAsia="ru-RU"/>
    </w:rPr>
  </w:style>
  <w:style w:type="paragraph" w:customStyle="1" w:styleId="ConsPlusNormal">
    <w:name w:val="ConsPlusNormal"/>
    <w:rsid w:val="00FC4F1D"/>
    <w:pPr>
      <w:autoSpaceDE w:val="0"/>
      <w:autoSpaceDN w:val="0"/>
      <w:adjustRightInd w:val="0"/>
      <w:spacing w:after="0" w:line="240" w:lineRule="auto"/>
    </w:pPr>
    <w:rPr>
      <w:rFonts w:ascii="Arial" w:eastAsiaTheme="minorEastAsia" w:hAnsi="Arial" w:cs="Arial"/>
      <w:sz w:val="20"/>
      <w:szCs w:val="20"/>
      <w:lang w:eastAsia="ru-RU"/>
    </w:rPr>
  </w:style>
  <w:style w:type="paragraph" w:styleId="a5">
    <w:name w:val="footer"/>
    <w:basedOn w:val="a"/>
    <w:link w:val="a6"/>
    <w:uiPriority w:val="99"/>
    <w:unhideWhenUsed/>
    <w:rsid w:val="00FC4F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4F1D"/>
    <w:rPr>
      <w:rFonts w:eastAsiaTheme="minorEastAsia"/>
      <w:lang w:eastAsia="ru-RU"/>
    </w:rPr>
  </w:style>
  <w:style w:type="paragraph" w:customStyle="1" w:styleId="ConsPlusTitle">
    <w:name w:val="ConsPlusTitle"/>
    <w:rsid w:val="00FC4F1D"/>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uiPriority w:val="99"/>
    <w:rsid w:val="00FC4F1D"/>
    <w:rPr>
      <w:color w:val="0000FF"/>
      <w:u w:val="single"/>
    </w:rPr>
  </w:style>
  <w:style w:type="paragraph" w:styleId="a8">
    <w:name w:val="Balloon Text"/>
    <w:basedOn w:val="a"/>
    <w:link w:val="a9"/>
    <w:uiPriority w:val="99"/>
    <w:semiHidden/>
    <w:unhideWhenUsed/>
    <w:rsid w:val="00FC4F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C4F1D"/>
    <w:rPr>
      <w:rFonts w:ascii="Tahoma" w:eastAsiaTheme="minorEastAsia" w:hAnsi="Tahoma" w:cs="Tahoma"/>
      <w:sz w:val="16"/>
      <w:szCs w:val="16"/>
      <w:lang w:eastAsia="ru-RU"/>
    </w:rPr>
  </w:style>
  <w:style w:type="paragraph" w:styleId="aa">
    <w:name w:val="header"/>
    <w:basedOn w:val="a"/>
    <w:link w:val="ab"/>
    <w:uiPriority w:val="99"/>
    <w:semiHidden/>
    <w:unhideWhenUsed/>
    <w:rsid w:val="0065759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57593"/>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6AFA6578D09181D4E208DEF325DDA48C7D8C2E1AD7DD7CF8CB74064B4123ECC0A81EC0EE0BAD4DF9A05CD4EEbEB3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2FB61DCA8F7BA2E682F6212955208F3405B254C6747170DD7828B6135E4FFC4D289045B96509A3B3k6X5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B6AFA6578D09181D4E208DEF325DDA48C7D8C2F19D2DD7CF8CB74064B4123ECD2A846CCEC00B646A5EF1A81E2E838936F81A7337990b6B0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AB6AFA6578D09181D4E208DEF325DDA48C7D8C2E1AD2DD7CF8CB74064B4123ECD2A846CFEB00BB46A5EF1A81E2E838936F81A7337990b6B0G" TargetMode="External"/><Relationship Id="rId4" Type="http://schemas.openxmlformats.org/officeDocument/2006/relationships/webSettings" Target="webSettings.xml"/><Relationship Id="rId9" Type="http://schemas.openxmlformats.org/officeDocument/2006/relationships/hyperlink" Target="consultantplus://offline/ref=AB6AFA6578D09181D4E208DEF325DDA48C7D8C2F19D2DD7CF8CB74064B4123ECD2A846CCEC00B646A5EF1A81E2E838936F81A7337990b6B0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2487</Words>
  <Characters>14176</Characters>
  <Application>Microsoft Office Word</Application>
  <DocSecurity>0</DocSecurity>
  <Lines>118</Lines>
  <Paragraphs>33</Paragraphs>
  <ScaleCrop>false</ScaleCrop>
  <Company/>
  <LinksUpToDate>false</LinksUpToDate>
  <CharactersWithSpaces>16630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2021-04-04T22:12:00Z</cp:lastPrinted>
  <dcterms:created xsi:type="dcterms:W3CDTF">2021-03-23T02:37:00Z</dcterms:created>
  <dcterms:modified xsi:type="dcterms:W3CDTF">2021-04-04T22:12:00Z</dcterms:modified>
</cp:coreProperties>
</file>