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B5" w:rsidRDefault="007208B5" w:rsidP="007208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 descr="Описание: HAB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AB_GER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B5" w:rsidRDefault="007208B5" w:rsidP="007208B5">
      <w:pPr>
        <w:spacing w:after="0" w:line="240" w:lineRule="auto"/>
        <w:jc w:val="center"/>
        <w:rPr>
          <w:rFonts w:ascii="Times New Roman" w:hAnsi="Times New Roman"/>
        </w:rPr>
      </w:pPr>
    </w:p>
    <w:p w:rsidR="007208B5" w:rsidRDefault="007208B5" w:rsidP="007208B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</w:p>
    <w:p w:rsidR="007208B5" w:rsidRDefault="007208B5" w:rsidP="007208B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СРЕДНЕУРГАЛЬСКОГО СЕЛЬСКОГО ПОСЕЛЕНИЯ </w:t>
      </w:r>
    </w:p>
    <w:p w:rsidR="007208B5" w:rsidRDefault="007208B5" w:rsidP="007208B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Верхнебуреинского муниципального района</w:t>
      </w:r>
    </w:p>
    <w:p w:rsidR="007208B5" w:rsidRDefault="007208B5" w:rsidP="007208B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Хабаровского края</w:t>
      </w:r>
    </w:p>
    <w:p w:rsidR="007208B5" w:rsidRDefault="007208B5" w:rsidP="007208B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08B5" w:rsidRDefault="007208B5" w:rsidP="007208B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7208B5" w:rsidRDefault="00095D2C" w:rsidP="007208B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28.08.2024</w:t>
      </w:r>
      <w:r w:rsidR="007208B5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7208B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59</w:t>
      </w:r>
    </w:p>
    <w:p w:rsidR="007208B5" w:rsidRDefault="007208B5" w:rsidP="007208B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с.Средний Ургал</w:t>
      </w:r>
    </w:p>
    <w:p w:rsidR="007208B5" w:rsidRDefault="007208B5" w:rsidP="007208B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8"/>
        <w:gridCol w:w="4782"/>
      </w:tblGrid>
      <w:tr w:rsidR="007208B5" w:rsidTr="007208B5">
        <w:tc>
          <w:tcPr>
            <w:tcW w:w="4788" w:type="dxa"/>
          </w:tcPr>
          <w:p w:rsidR="007208B5" w:rsidRDefault="007208B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08B5" w:rsidRDefault="007208B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08B5" w:rsidRDefault="007208B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Положение «О налоге на имущество физических лиц на территории Среднеургальского сельского поселения Верхнебуреинского муниципального района Хабаровского края», утверждённое решение Совета депутатов Среднеургальского сельского поселения № 58 от 28.10.2014</w:t>
            </w:r>
          </w:p>
        </w:tc>
        <w:tc>
          <w:tcPr>
            <w:tcW w:w="4782" w:type="dxa"/>
          </w:tcPr>
          <w:p w:rsidR="007208B5" w:rsidRDefault="007208B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208B5" w:rsidRDefault="007208B5" w:rsidP="007208B5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208B5" w:rsidRDefault="007208B5" w:rsidP="007208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сийской Федерации, </w:t>
      </w:r>
      <w:r>
        <w:rPr>
          <w:rFonts w:ascii="Times New Roman" w:hAnsi="Times New Roman"/>
          <w:color w:val="000000" w:themeColor="text1"/>
          <w:w w:val="90"/>
          <w:sz w:val="28"/>
          <w:szCs w:val="28"/>
        </w:rPr>
        <w:t xml:space="preserve">Федеральным законом Российской Федерации от 26.03.2022 №67-ФЗ </w:t>
      </w:r>
      <w:r>
        <w:rPr>
          <w:rFonts w:ascii="Times New Roman" w:hAnsi="Times New Roman"/>
          <w:color w:val="000000" w:themeColor="text1"/>
          <w:sz w:val="28"/>
          <w:szCs w:val="28"/>
        </w:rPr>
        <w:t>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Совет депутатов Среднеургальского сельского поселения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Верхнебуреинского муниципального района Хабаровского края.</w:t>
      </w:r>
    </w:p>
    <w:p w:rsidR="007208B5" w:rsidRDefault="007208B5" w:rsidP="007208B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РЕШИЛ:</w:t>
      </w:r>
    </w:p>
    <w:p w:rsidR="007208B5" w:rsidRDefault="007208B5" w:rsidP="007208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Внести в Положение «О налоге на имущество физических лиц на территории Среднеургальского сельского поселения Верхнебуреинского муниципального района», утверждённое решение Совета депутатов Среднеургальского сельского поселения № 58 от 28.10.2014, следующие изменения:</w:t>
      </w:r>
    </w:p>
    <w:p w:rsidR="00F90523" w:rsidRDefault="00F90523" w:rsidP="00F905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/>
          <w:sz w:val="28"/>
          <w:szCs w:val="28"/>
        </w:rPr>
        <w:t>Раздел 2 «</w:t>
      </w:r>
      <w:r w:rsidRPr="00F90523">
        <w:rPr>
          <w:rFonts w:ascii="Times New Roman" w:hAnsi="Times New Roman"/>
          <w:sz w:val="28"/>
          <w:szCs w:val="28"/>
        </w:rPr>
        <w:t>Особенности определения налоговой базы</w:t>
      </w:r>
      <w:proofErr w:type="gramStart"/>
      <w:r>
        <w:rPr>
          <w:rFonts w:ascii="Times New Roman" w:hAnsi="Times New Roman"/>
          <w:sz w:val="28"/>
          <w:szCs w:val="28"/>
        </w:rPr>
        <w:t>»п</w:t>
      </w:r>
      <w:proofErr w:type="gramEnd"/>
      <w:r>
        <w:rPr>
          <w:rFonts w:ascii="Times New Roman" w:hAnsi="Times New Roman"/>
          <w:sz w:val="28"/>
          <w:szCs w:val="28"/>
        </w:rPr>
        <w:t>ункт 2.1. и пункт 2.2 исключить.</w:t>
      </w:r>
    </w:p>
    <w:p w:rsidR="00F90523" w:rsidRDefault="00F90523" w:rsidP="00867F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7F7C" w:rsidRDefault="00F90523" w:rsidP="00867F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1.2</w:t>
      </w:r>
      <w:r w:rsidR="007208B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67F7C">
        <w:rPr>
          <w:rFonts w:ascii="Times New Roman" w:hAnsi="Times New Roman"/>
          <w:sz w:val="28"/>
          <w:szCs w:val="28"/>
        </w:rPr>
        <w:t>Раздел 3 «Налоговые ставки» Положения изложить в новой редакции:</w:t>
      </w:r>
    </w:p>
    <w:p w:rsidR="00F90523" w:rsidRDefault="00867F7C" w:rsidP="00F9052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F90523">
        <w:rPr>
          <w:rFonts w:ascii="Times New Roman" w:hAnsi="Times New Roman" w:cs="Times New Roman"/>
          <w:bCs/>
          <w:sz w:val="26"/>
          <w:szCs w:val="26"/>
        </w:rPr>
        <w:t xml:space="preserve">Налоговые </w:t>
      </w:r>
      <w:hyperlink r:id="rId6" w:history="1">
        <w:r w:rsidR="00F90523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ставки</w:t>
        </w:r>
      </w:hyperlink>
      <w:r w:rsidR="00F90523">
        <w:rPr>
          <w:rFonts w:ascii="Times New Roman" w:hAnsi="Times New Roman" w:cs="Times New Roman"/>
          <w:bCs/>
          <w:sz w:val="26"/>
          <w:szCs w:val="26"/>
        </w:rPr>
        <w:t xml:space="preserve"> устанавливаются в соответствии со статьей 406 главы 32 НК РФ в следующих размерах:</w:t>
      </w:r>
    </w:p>
    <w:tbl>
      <w:tblPr>
        <w:tblW w:w="948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6584"/>
        <w:gridCol w:w="2125"/>
      </w:tblGrid>
      <w:tr w:rsidR="00F90523" w:rsidTr="005262A7">
        <w:trPr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23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0523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3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Объект налогообложения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3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Налоговая ставка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(%)</w:t>
            </w:r>
            <w:proofErr w:type="gramEnd"/>
          </w:p>
        </w:tc>
      </w:tr>
      <w:tr w:rsidR="00F90523" w:rsidTr="005262A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1.1.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1.2.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1.3.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1.4.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1.5.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1.6.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Жилой дом;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Жилое помещение (квартира, комната);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Единый недвижимый комплексы, в </w:t>
            </w:r>
            <w:proofErr w:type="gramStart"/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состав</w:t>
            </w:r>
            <w:proofErr w:type="gramEnd"/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которого входит хотя бы одно жилое помещение (жилой дом);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Гараж, </w:t>
            </w:r>
            <w:proofErr w:type="spellStart"/>
            <w:proofErr w:type="gramStart"/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машинно-место</w:t>
            </w:r>
            <w:proofErr w:type="spellEnd"/>
            <w:proofErr w:type="gramEnd"/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;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0,3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0,3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0,3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0,3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0,3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0,3</w:t>
            </w:r>
          </w:p>
          <w:p w:rsidR="00F90523" w:rsidRPr="00E72D11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0523" w:rsidRPr="00E72D11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2D11">
              <w:rPr>
                <w:rFonts w:ascii="Times New Roman" w:hAnsi="Times New Roman"/>
                <w:sz w:val="26"/>
                <w:szCs w:val="26"/>
              </w:rPr>
              <w:t>0,1</w:t>
            </w:r>
          </w:p>
          <w:p w:rsidR="00F90523" w:rsidRPr="00E72D11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0523" w:rsidRPr="00E72D11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0523" w:rsidTr="005262A7">
        <w:trPr>
          <w:trHeight w:val="10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23" w:rsidRPr="005E57BD" w:rsidRDefault="00F90523" w:rsidP="005262A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5E57BD">
              <w:rPr>
                <w:color w:val="000000"/>
                <w:sz w:val="26"/>
                <w:szCs w:val="26"/>
                <w:lang w:eastAsia="en-US"/>
              </w:rPr>
              <w:t>Объектов налогообложения, включенных в перечень, определяемый в соответствии с пунктом 7 статьи 378.2 НК РФ, объектов налогообложения, предусмотренных абзацем вторым пункта 10 статьи 378.2 НК РФ:</w:t>
            </w:r>
          </w:p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57B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2017 году</w:t>
            </w:r>
          </w:p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57B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2018 году</w:t>
            </w:r>
          </w:p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5E57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2019 году и последующие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23" w:rsidRPr="005E57BD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0523" w:rsidRPr="005E57BD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0523" w:rsidRPr="005E57BD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0523" w:rsidRPr="005E57BD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57BD">
              <w:rPr>
                <w:rFonts w:ascii="Times New Roman" w:hAnsi="Times New Roman"/>
                <w:sz w:val="26"/>
                <w:szCs w:val="26"/>
              </w:rPr>
              <w:t>1,3</w:t>
            </w:r>
          </w:p>
          <w:p w:rsidR="00F90523" w:rsidRPr="005E57BD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57BD">
              <w:rPr>
                <w:rFonts w:ascii="Times New Roman" w:hAnsi="Times New Roman"/>
                <w:sz w:val="26"/>
                <w:szCs w:val="26"/>
              </w:rPr>
              <w:t>1,6</w:t>
            </w:r>
          </w:p>
          <w:p w:rsidR="00F90523" w:rsidRPr="005E57BD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57BD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</w:tr>
      <w:tr w:rsidR="00F90523" w:rsidTr="005262A7">
        <w:trPr>
          <w:trHeight w:val="8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5E57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5E57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5E57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2,5</w:t>
            </w:r>
          </w:p>
        </w:tc>
      </w:tr>
      <w:tr w:rsidR="00F90523" w:rsidTr="005262A7">
        <w:trPr>
          <w:trHeight w:val="8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5E57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5E57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Прочие объекты налогообложения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5E57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0,5</w:t>
            </w:r>
          </w:p>
        </w:tc>
      </w:tr>
    </w:tbl>
    <w:p w:rsidR="00F90523" w:rsidRDefault="00F90523" w:rsidP="00F90523">
      <w:pPr>
        <w:jc w:val="both"/>
        <w:rPr>
          <w:rFonts w:ascii="Times New Roman" w:hAnsi="Times New Roman"/>
          <w:color w:val="000000" w:themeColor="text1"/>
        </w:rPr>
      </w:pPr>
    </w:p>
    <w:p w:rsidR="00867F7C" w:rsidRDefault="00867F7C" w:rsidP="00F90523">
      <w:pPr>
        <w:keepLines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F2330" w:rsidRPr="00ED678C" w:rsidRDefault="004F2330" w:rsidP="004F23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78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ED67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678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 депутатов Левину Н.С.</w:t>
      </w:r>
    </w:p>
    <w:p w:rsidR="004F2330" w:rsidRPr="004F2330" w:rsidRDefault="004F2330" w:rsidP="004F23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678C"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ED678C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решение в Вестнике нормативных правовых актов Среднеургальского сельского поселения и разместить в </w:t>
      </w:r>
      <w:proofErr w:type="spellStart"/>
      <w:r w:rsidRPr="00ED678C">
        <w:rPr>
          <w:rFonts w:ascii="Times New Roman" w:hAnsi="Times New Roman" w:cs="Times New Roman"/>
          <w:color w:val="000000"/>
          <w:sz w:val="28"/>
          <w:szCs w:val="28"/>
        </w:rPr>
        <w:t>информационнотелекоммуникационной</w:t>
      </w:r>
      <w:proofErr w:type="spellEnd"/>
      <w:r w:rsidRPr="00ED678C">
        <w:rPr>
          <w:rFonts w:ascii="Times New Roman" w:hAnsi="Times New Roman" w:cs="Times New Roman"/>
          <w:color w:val="000000"/>
          <w:sz w:val="28"/>
          <w:szCs w:val="28"/>
        </w:rPr>
        <w:t xml:space="preserve"> сети Интернет на официальном сайте администрации Среднеургальского сельского поселения по адресу: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color w:val="000000"/>
          <w:sz w:val="28"/>
          <w:szCs w:val="28"/>
        </w:rPr>
        <w:t>://среднеургальское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ф/</w:t>
      </w:r>
    </w:p>
    <w:p w:rsidR="004F2330" w:rsidRPr="00ED678C" w:rsidRDefault="004F2330" w:rsidP="004F23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678C">
        <w:rPr>
          <w:rFonts w:ascii="Times New Roman" w:hAnsi="Times New Roman" w:cs="Times New Roman"/>
          <w:sz w:val="28"/>
          <w:szCs w:val="28"/>
        </w:rPr>
        <w:t xml:space="preserve">            4. </w:t>
      </w:r>
      <w:r w:rsidRPr="00ED6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с 01.01.2025.</w:t>
      </w:r>
    </w:p>
    <w:p w:rsidR="007208B5" w:rsidRDefault="007208B5" w:rsidP="00720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8B5" w:rsidRDefault="007208B5" w:rsidP="007208B5">
      <w:pPr>
        <w:pStyle w:val="1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Н.С.Левина     </w:t>
      </w:r>
    </w:p>
    <w:p w:rsidR="007208B5" w:rsidRDefault="007208B5" w:rsidP="007208B5">
      <w:pPr>
        <w:pStyle w:val="1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7208B5" w:rsidRPr="00867F7C" w:rsidRDefault="007208B5" w:rsidP="00867F7C">
      <w:pPr>
        <w:tabs>
          <w:tab w:val="left" w:pos="7291"/>
        </w:tabs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</w:t>
      </w:r>
      <w:r>
        <w:rPr>
          <w:rFonts w:ascii="Times New Roman" w:hAnsi="Times New Roman"/>
          <w:sz w:val="28"/>
          <w:szCs w:val="28"/>
        </w:rPr>
        <w:tab/>
        <w:t>Н.С.Левин</w:t>
      </w:r>
      <w:r w:rsidR="00867F7C">
        <w:rPr>
          <w:rFonts w:ascii="Times New Roman" w:hAnsi="Times New Roman"/>
          <w:sz w:val="28"/>
          <w:szCs w:val="28"/>
        </w:rPr>
        <w:t>а</w:t>
      </w:r>
    </w:p>
    <w:p w:rsidR="00CC3A60" w:rsidRDefault="00CC3A60" w:rsidP="007208B5">
      <w:pPr>
        <w:jc w:val="right"/>
        <w:rPr>
          <w:rFonts w:ascii="Times New Roman" w:hAnsi="Times New Roman"/>
          <w:sz w:val="28"/>
          <w:szCs w:val="28"/>
        </w:rPr>
      </w:pPr>
    </w:p>
    <w:p w:rsidR="00CC3A60" w:rsidRDefault="00CC3A60" w:rsidP="007208B5">
      <w:pPr>
        <w:jc w:val="right"/>
        <w:rPr>
          <w:rFonts w:ascii="Times New Roman" w:hAnsi="Times New Roman"/>
          <w:sz w:val="28"/>
          <w:szCs w:val="28"/>
        </w:rPr>
      </w:pPr>
    </w:p>
    <w:p w:rsidR="00CC3A60" w:rsidRDefault="00CC3A60" w:rsidP="007208B5">
      <w:pPr>
        <w:jc w:val="right"/>
        <w:rPr>
          <w:rFonts w:ascii="Times New Roman" w:hAnsi="Times New Roman"/>
          <w:sz w:val="28"/>
          <w:szCs w:val="28"/>
        </w:rPr>
      </w:pPr>
    </w:p>
    <w:p w:rsidR="00CC3A60" w:rsidRDefault="00CC3A60" w:rsidP="007208B5">
      <w:pPr>
        <w:jc w:val="right"/>
        <w:rPr>
          <w:rFonts w:ascii="Times New Roman" w:hAnsi="Times New Roman"/>
          <w:sz w:val="28"/>
          <w:szCs w:val="28"/>
        </w:rPr>
      </w:pPr>
    </w:p>
    <w:p w:rsidR="00CC3A60" w:rsidRDefault="00CC3A60" w:rsidP="007208B5">
      <w:pPr>
        <w:jc w:val="right"/>
        <w:rPr>
          <w:rFonts w:ascii="Times New Roman" w:hAnsi="Times New Roman"/>
          <w:sz w:val="28"/>
          <w:szCs w:val="28"/>
        </w:rPr>
      </w:pPr>
    </w:p>
    <w:p w:rsidR="00CC3A60" w:rsidRDefault="00CC3A60" w:rsidP="007208B5">
      <w:pPr>
        <w:jc w:val="right"/>
        <w:rPr>
          <w:rFonts w:ascii="Times New Roman" w:hAnsi="Times New Roman"/>
          <w:sz w:val="28"/>
          <w:szCs w:val="28"/>
        </w:rPr>
      </w:pPr>
    </w:p>
    <w:p w:rsidR="00CC3A60" w:rsidRDefault="00CC3A60" w:rsidP="007208B5">
      <w:pPr>
        <w:jc w:val="right"/>
        <w:rPr>
          <w:rFonts w:ascii="Times New Roman" w:hAnsi="Times New Roman"/>
          <w:sz w:val="28"/>
          <w:szCs w:val="28"/>
        </w:rPr>
      </w:pPr>
    </w:p>
    <w:p w:rsidR="00CC3A60" w:rsidRDefault="00CC3A60" w:rsidP="007208B5">
      <w:pPr>
        <w:jc w:val="right"/>
        <w:rPr>
          <w:rFonts w:ascii="Times New Roman" w:hAnsi="Times New Roman"/>
          <w:sz w:val="28"/>
          <w:szCs w:val="28"/>
        </w:rPr>
      </w:pPr>
    </w:p>
    <w:p w:rsidR="00CC3A60" w:rsidRDefault="00CC3A60" w:rsidP="007208B5">
      <w:pPr>
        <w:jc w:val="right"/>
        <w:rPr>
          <w:rFonts w:ascii="Times New Roman" w:hAnsi="Times New Roman"/>
          <w:sz w:val="28"/>
          <w:szCs w:val="28"/>
        </w:rPr>
      </w:pPr>
    </w:p>
    <w:p w:rsidR="00CC3A60" w:rsidRDefault="00CC3A60" w:rsidP="007208B5">
      <w:pPr>
        <w:jc w:val="right"/>
        <w:rPr>
          <w:rFonts w:ascii="Times New Roman" w:hAnsi="Times New Roman"/>
          <w:sz w:val="28"/>
          <w:szCs w:val="28"/>
        </w:rPr>
      </w:pPr>
    </w:p>
    <w:p w:rsidR="00CC3A60" w:rsidRDefault="00CC3A60" w:rsidP="007208B5">
      <w:pPr>
        <w:jc w:val="right"/>
        <w:rPr>
          <w:rFonts w:ascii="Times New Roman" w:hAnsi="Times New Roman"/>
          <w:sz w:val="28"/>
          <w:szCs w:val="28"/>
        </w:rPr>
      </w:pPr>
    </w:p>
    <w:p w:rsidR="00CC3A60" w:rsidRDefault="00CC3A60" w:rsidP="007208B5">
      <w:pPr>
        <w:jc w:val="right"/>
        <w:rPr>
          <w:rFonts w:ascii="Times New Roman" w:hAnsi="Times New Roman"/>
          <w:sz w:val="28"/>
          <w:szCs w:val="28"/>
        </w:rPr>
      </w:pPr>
    </w:p>
    <w:p w:rsidR="00CC3A60" w:rsidRDefault="00CC3A60" w:rsidP="007208B5">
      <w:pPr>
        <w:jc w:val="right"/>
        <w:rPr>
          <w:rFonts w:ascii="Times New Roman" w:hAnsi="Times New Roman"/>
          <w:sz w:val="28"/>
          <w:szCs w:val="28"/>
        </w:rPr>
      </w:pPr>
    </w:p>
    <w:p w:rsidR="00CC3A60" w:rsidRDefault="00CC3A60" w:rsidP="007208B5">
      <w:pPr>
        <w:jc w:val="right"/>
        <w:rPr>
          <w:rFonts w:ascii="Times New Roman" w:hAnsi="Times New Roman"/>
          <w:sz w:val="28"/>
          <w:szCs w:val="28"/>
        </w:rPr>
      </w:pPr>
    </w:p>
    <w:p w:rsidR="00CC3A60" w:rsidRDefault="00CC3A60" w:rsidP="007208B5">
      <w:pPr>
        <w:jc w:val="right"/>
        <w:rPr>
          <w:rFonts w:ascii="Times New Roman" w:hAnsi="Times New Roman"/>
          <w:sz w:val="28"/>
          <w:szCs w:val="28"/>
        </w:rPr>
      </w:pPr>
    </w:p>
    <w:p w:rsidR="00CC3A60" w:rsidRDefault="00CC3A60" w:rsidP="007208B5">
      <w:pPr>
        <w:jc w:val="right"/>
        <w:rPr>
          <w:rFonts w:ascii="Times New Roman" w:hAnsi="Times New Roman"/>
          <w:sz w:val="28"/>
          <w:szCs w:val="28"/>
        </w:rPr>
      </w:pPr>
    </w:p>
    <w:p w:rsidR="00CC3A60" w:rsidRDefault="00CC3A60" w:rsidP="007208B5">
      <w:pPr>
        <w:jc w:val="right"/>
        <w:rPr>
          <w:rFonts w:ascii="Times New Roman" w:hAnsi="Times New Roman"/>
          <w:sz w:val="28"/>
          <w:szCs w:val="28"/>
        </w:rPr>
      </w:pPr>
    </w:p>
    <w:p w:rsidR="00CC3A60" w:rsidRDefault="00CC3A60" w:rsidP="007208B5">
      <w:pPr>
        <w:jc w:val="right"/>
        <w:rPr>
          <w:rFonts w:ascii="Times New Roman" w:hAnsi="Times New Roman"/>
          <w:sz w:val="28"/>
          <w:szCs w:val="28"/>
        </w:rPr>
      </w:pPr>
    </w:p>
    <w:p w:rsidR="007208B5" w:rsidRDefault="007208B5" w:rsidP="007208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7208B5" w:rsidRDefault="007208B5" w:rsidP="007208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Решению Совета депутатов</w:t>
      </w:r>
    </w:p>
    <w:p w:rsidR="007208B5" w:rsidRDefault="007208B5" w:rsidP="007208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Среднеургальского</w:t>
      </w:r>
    </w:p>
    <w:p w:rsidR="007208B5" w:rsidRDefault="007208B5" w:rsidP="007208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208B5" w:rsidRDefault="007208B5" w:rsidP="007208B5">
      <w:pPr>
        <w:jc w:val="right"/>
        <w:rPr>
          <w:rFonts w:ascii="Times New Roman" w:hAnsi="Times New Roman"/>
          <w:sz w:val="28"/>
          <w:szCs w:val="28"/>
        </w:rPr>
      </w:pPr>
    </w:p>
    <w:p w:rsidR="007208B5" w:rsidRDefault="007208B5" w:rsidP="007208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28.10.2014 № 58</w:t>
      </w:r>
    </w:p>
    <w:p w:rsidR="007208B5" w:rsidRDefault="007208B5" w:rsidP="007208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28.06.2016№138</w:t>
      </w:r>
    </w:p>
    <w:p w:rsidR="007208B5" w:rsidRDefault="007208B5" w:rsidP="007208B5">
      <w:pPr>
        <w:tabs>
          <w:tab w:val="left" w:pos="737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03.09.2019 № 59</w:t>
      </w:r>
    </w:p>
    <w:p w:rsidR="007208B5" w:rsidRDefault="007208B5" w:rsidP="007208B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06.12.2019 № 69</w:t>
      </w:r>
    </w:p>
    <w:p w:rsidR="007208B5" w:rsidRDefault="007208B5" w:rsidP="007208B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от  25.06.2021 № 117</w:t>
      </w:r>
    </w:p>
    <w:p w:rsidR="007208B5" w:rsidRPr="00FB11C0" w:rsidRDefault="007208B5" w:rsidP="007208B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                                                                                                         от 28.10.2022 № 7</w:t>
      </w:r>
    </w:p>
    <w:p w:rsidR="007208B5" w:rsidRPr="00FB11C0" w:rsidRDefault="00FB11C0" w:rsidP="00FB11C0">
      <w:pPr>
        <w:widowControl w:val="0"/>
        <w:tabs>
          <w:tab w:val="center" w:pos="4677"/>
          <w:tab w:val="left" w:pos="4956"/>
          <w:tab w:val="left" w:pos="5664"/>
          <w:tab w:val="left" w:pos="6372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FB11C0">
        <w:rPr>
          <w:rFonts w:ascii="Times New Roman" w:hAnsi="Times New Roman"/>
          <w:bCs/>
          <w:sz w:val="26"/>
          <w:szCs w:val="26"/>
        </w:rPr>
        <w:tab/>
      </w:r>
      <w:r w:rsidRPr="00FB11C0">
        <w:rPr>
          <w:rFonts w:ascii="Times New Roman" w:hAnsi="Times New Roman"/>
          <w:bCs/>
          <w:sz w:val="26"/>
          <w:szCs w:val="26"/>
        </w:rPr>
        <w:tab/>
      </w:r>
      <w:r w:rsidRPr="00FB11C0">
        <w:rPr>
          <w:rFonts w:ascii="Times New Roman" w:hAnsi="Times New Roman"/>
          <w:bCs/>
          <w:sz w:val="26"/>
          <w:szCs w:val="26"/>
        </w:rPr>
        <w:tab/>
      </w:r>
      <w:r w:rsidRPr="00FB11C0">
        <w:rPr>
          <w:rFonts w:ascii="Times New Roman" w:hAnsi="Times New Roman"/>
          <w:bCs/>
          <w:sz w:val="26"/>
          <w:szCs w:val="26"/>
        </w:rPr>
        <w:tab/>
      </w:r>
      <w:r w:rsidRPr="00FB11C0">
        <w:rPr>
          <w:rFonts w:ascii="Times New Roman" w:hAnsi="Times New Roman"/>
          <w:bCs/>
          <w:sz w:val="26"/>
          <w:szCs w:val="26"/>
        </w:rPr>
        <w:tab/>
        <w:t>от 23.08.2024 №59</w:t>
      </w:r>
    </w:p>
    <w:p w:rsidR="007208B5" w:rsidRDefault="007208B5" w:rsidP="007208B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7208B5" w:rsidRPr="00867F7C" w:rsidRDefault="007208B5" w:rsidP="007208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налоге на имущество физических лиц на территории Среднеургальского сельского поселения Верхнебуреинского района Хабаровского края</w:t>
      </w:r>
    </w:p>
    <w:p w:rsidR="007208B5" w:rsidRDefault="007208B5" w:rsidP="007208B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0" w:name="Par54"/>
      <w:bookmarkEnd w:id="0"/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7208B5" w:rsidRDefault="007208B5" w:rsidP="007208B5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</w:p>
    <w:p w:rsidR="007208B5" w:rsidRDefault="007208B5" w:rsidP="007208B5">
      <w:pPr>
        <w:pStyle w:val="a6"/>
        <w:keepLines/>
        <w:spacing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Настоящим Положением устанавливается и вводится на территории Среднеургальского сельского поселения Верхнебуреинского района Хабаровского края</w:t>
      </w:r>
      <w:r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налог на имущество физических лиц, определяются особенности определения налоговой базы, налоговые ставки в соответствие с главой 32 Налогового кодекса Российской Федерации (</w:t>
      </w:r>
      <w:r>
        <w:rPr>
          <w:rFonts w:ascii="Times New Roman" w:hAnsi="Times New Roman"/>
          <w:i/>
          <w:sz w:val="26"/>
          <w:szCs w:val="26"/>
        </w:rPr>
        <w:t>далее с главой 32 НК РФ</w:t>
      </w:r>
      <w:r>
        <w:rPr>
          <w:rFonts w:ascii="Times New Roman" w:hAnsi="Times New Roman"/>
          <w:sz w:val="26"/>
          <w:szCs w:val="26"/>
        </w:rPr>
        <w:t>) и налоговые льготы, основание и порядок их применения.</w:t>
      </w:r>
    </w:p>
    <w:p w:rsidR="007208B5" w:rsidRDefault="007208B5" w:rsidP="007208B5">
      <w:pPr>
        <w:pStyle w:val="a6"/>
        <w:keepLines/>
        <w:spacing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Налогоплательщики, объект налогообложения, налоговая база и порядок ее определения, налоговый период, порядок исчисления суммы налога, порядок и сроки его уплаты, а также налоговые льготы установлены НК РФ.</w:t>
      </w:r>
    </w:p>
    <w:p w:rsidR="007208B5" w:rsidRDefault="007208B5" w:rsidP="007208B5">
      <w:pPr>
        <w:pStyle w:val="a6"/>
        <w:keepLines/>
        <w:spacing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7208B5" w:rsidRDefault="007208B5" w:rsidP="007208B5">
      <w:pPr>
        <w:pStyle w:val="a6"/>
        <w:keepLines/>
        <w:spacing w:line="240" w:lineRule="auto"/>
        <w:ind w:left="0"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Особенности определения налоговой базы</w:t>
      </w:r>
    </w:p>
    <w:p w:rsidR="007208B5" w:rsidRDefault="007208B5" w:rsidP="007208B5">
      <w:pPr>
        <w:pStyle w:val="a6"/>
        <w:keepLines/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Налоговая база определяется в соответствии со статьей 403 главы 32 НК РФ.</w:t>
      </w:r>
    </w:p>
    <w:p w:rsidR="00F90523" w:rsidRDefault="00F90523" w:rsidP="00867F7C">
      <w:pPr>
        <w:keepLines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0523" w:rsidRDefault="00F90523" w:rsidP="00F90523">
      <w:pPr>
        <w:pStyle w:val="a6"/>
        <w:keepLines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Налоговые </w:t>
      </w:r>
      <w:hyperlink r:id="rId7" w:history="1">
        <w:r>
          <w:rPr>
            <w:rStyle w:val="a3"/>
            <w:rFonts w:ascii="Times New Roman" w:hAnsi="Times New Roman"/>
            <w:b/>
            <w:color w:val="auto"/>
            <w:sz w:val="26"/>
            <w:szCs w:val="26"/>
            <w:u w:val="none"/>
          </w:rPr>
          <w:t>ставки</w:t>
        </w:r>
      </w:hyperlink>
    </w:p>
    <w:p w:rsidR="00F90523" w:rsidRDefault="00F90523" w:rsidP="00F9052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Налоговые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ставки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 устанавливаются в соответствии со статьей 406 главы 32 НК РФ в следующих размерах:</w:t>
      </w:r>
    </w:p>
    <w:tbl>
      <w:tblPr>
        <w:tblW w:w="948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6584"/>
        <w:gridCol w:w="2125"/>
      </w:tblGrid>
      <w:tr w:rsidR="00F90523" w:rsidTr="005262A7">
        <w:trPr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23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0523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3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Объект налогообложения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3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Налоговая ставка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(%)</w:t>
            </w:r>
            <w:proofErr w:type="gramEnd"/>
          </w:p>
        </w:tc>
      </w:tr>
      <w:tr w:rsidR="00F90523" w:rsidTr="005262A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1.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1.1.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1.2.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1.3.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1.4.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1.5.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1.6.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Жилой дом;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Жилое помещение (квартира, комната);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Единый недвижимый комплексы, в </w:t>
            </w:r>
            <w:proofErr w:type="gramStart"/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состав</w:t>
            </w:r>
            <w:proofErr w:type="gramEnd"/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которого входит хотя бы одно жилое помещение (жилой дом);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Гараж, </w:t>
            </w:r>
            <w:proofErr w:type="spellStart"/>
            <w:proofErr w:type="gramStart"/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машинно-место</w:t>
            </w:r>
            <w:proofErr w:type="spellEnd"/>
            <w:proofErr w:type="gramEnd"/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;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0,3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0,3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0,3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0,3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0,3</w:t>
            </w: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0,3</w:t>
            </w:r>
          </w:p>
          <w:p w:rsidR="00F90523" w:rsidRPr="00E72D11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0523" w:rsidRPr="00E72D11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2D11">
              <w:rPr>
                <w:rFonts w:ascii="Times New Roman" w:hAnsi="Times New Roman"/>
                <w:sz w:val="26"/>
                <w:szCs w:val="26"/>
              </w:rPr>
              <w:t>0,1</w:t>
            </w:r>
          </w:p>
          <w:p w:rsidR="00F90523" w:rsidRPr="00E72D11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0523" w:rsidRPr="00E72D11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0523" w:rsidTr="005262A7">
        <w:trPr>
          <w:trHeight w:val="10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3" w:rsidRPr="00E72D11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72D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23" w:rsidRPr="005E57BD" w:rsidRDefault="00F90523" w:rsidP="005262A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5E57BD">
              <w:rPr>
                <w:color w:val="000000"/>
                <w:sz w:val="26"/>
                <w:szCs w:val="26"/>
                <w:lang w:eastAsia="en-US"/>
              </w:rPr>
              <w:t>Объектов налогообложения, включенных в перечень, определяемый в соответствии с пунктом 7 статьи 378.2 НК РФ, объектов налогообложения, предусмотренных абзацем вторым пункта 10 статьи 378.2 НК РФ:</w:t>
            </w:r>
          </w:p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57B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2017 году</w:t>
            </w:r>
          </w:p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57B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2018 году</w:t>
            </w:r>
          </w:p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5E57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2019 году и последующие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23" w:rsidRPr="005E57BD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0523" w:rsidRPr="005E57BD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0523" w:rsidRPr="005E57BD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0523" w:rsidRPr="005E57BD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57BD">
              <w:rPr>
                <w:rFonts w:ascii="Times New Roman" w:hAnsi="Times New Roman"/>
                <w:sz w:val="26"/>
                <w:szCs w:val="26"/>
              </w:rPr>
              <w:t>1,3</w:t>
            </w:r>
          </w:p>
          <w:p w:rsidR="00F90523" w:rsidRPr="005E57BD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57BD">
              <w:rPr>
                <w:rFonts w:ascii="Times New Roman" w:hAnsi="Times New Roman"/>
                <w:sz w:val="26"/>
                <w:szCs w:val="26"/>
              </w:rPr>
              <w:t>1,6</w:t>
            </w:r>
          </w:p>
          <w:p w:rsidR="00F90523" w:rsidRPr="005E57BD" w:rsidRDefault="00F90523" w:rsidP="00526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57BD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</w:tr>
      <w:tr w:rsidR="00F90523" w:rsidTr="005262A7">
        <w:trPr>
          <w:trHeight w:val="8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5E57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5E57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5E57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2,5</w:t>
            </w:r>
          </w:p>
        </w:tc>
      </w:tr>
      <w:tr w:rsidR="00F90523" w:rsidTr="005262A7">
        <w:trPr>
          <w:trHeight w:val="8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5E57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5E57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Прочие объекты налогообложения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23" w:rsidRPr="005E57BD" w:rsidRDefault="00F90523" w:rsidP="005262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5E57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0,5</w:t>
            </w:r>
          </w:p>
        </w:tc>
      </w:tr>
    </w:tbl>
    <w:p w:rsidR="007208B5" w:rsidRDefault="007208B5" w:rsidP="007208B5">
      <w:pPr>
        <w:jc w:val="both"/>
        <w:rPr>
          <w:rFonts w:ascii="Times New Roman" w:hAnsi="Times New Roman"/>
          <w:color w:val="000000" w:themeColor="text1"/>
        </w:rPr>
      </w:pPr>
    </w:p>
    <w:p w:rsidR="007208B5" w:rsidRDefault="007208B5" w:rsidP="007208B5">
      <w:pPr>
        <w:pStyle w:val="p2"/>
        <w:jc w:val="center"/>
        <w:rPr>
          <w:b/>
          <w:color w:val="000000" w:themeColor="text1"/>
          <w:sz w:val="26"/>
          <w:szCs w:val="26"/>
        </w:rPr>
      </w:pPr>
    </w:p>
    <w:p w:rsidR="007208B5" w:rsidRDefault="007208B5" w:rsidP="007208B5">
      <w:pPr>
        <w:pStyle w:val="p2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4.Налоговые льготы</w:t>
      </w:r>
    </w:p>
    <w:p w:rsidR="007208B5" w:rsidRDefault="007208B5" w:rsidP="007208B5">
      <w:pPr>
        <w:jc w:val="both"/>
        <w:rPr>
          <w:rFonts w:ascii="Times New Roman" w:hAnsi="Times New Roman"/>
          <w:color w:val="000000" w:themeColor="text1"/>
        </w:rPr>
      </w:pP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dst10386"/>
      <w:bookmarkEnd w:id="1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1. С учетом положений настоящей статьи право на налоговую льготу имеют следующие категории налогоплательщиков: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dst10387"/>
      <w:bookmarkEnd w:id="2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1) Герои Советского Союза и Герои Российской Федерации, а также лица, награжденные орденом Славы трех степеней;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3" w:name="dst10388"/>
      <w:bookmarkEnd w:id="3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2) инвалиды I и II групп инвалидности;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4" w:name="dst16143"/>
      <w:bookmarkEnd w:id="4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3) инвалиды с детства, дети-инвалиды;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5" w:name="dst12466"/>
      <w:bookmarkEnd w:id="5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6" w:name="dst10391"/>
      <w:bookmarkEnd w:id="6"/>
      <w:proofErr w:type="gramStart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 частей действующей армии;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7" w:name="dst10392"/>
      <w:bookmarkEnd w:id="7"/>
      <w:proofErr w:type="gramStart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6) лица, имеющие право на получение социальной поддержки в соответствии с </w:t>
      </w:r>
      <w:hyperlink r:id="rId9" w:anchor="dst0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10" w:anchor="dst0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</w:t>
      </w:r>
      <w:proofErr w:type="gramEnd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производственном объединении "Маяк" и сбросов радиоактивных отходов в реку </w:t>
      </w:r>
      <w:proofErr w:type="spellStart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Теча</w:t>
      </w:r>
      <w:proofErr w:type="spellEnd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" и Федеральным </w:t>
      </w:r>
      <w:hyperlink r:id="rId11" w:anchor="dst0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  <w:proofErr w:type="gramEnd"/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8" w:name="dst10393"/>
      <w:bookmarkEnd w:id="8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9" w:name="dst10394"/>
      <w:bookmarkEnd w:id="9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8) лица, принимавшие непосредственное участие в составе </w:t>
      </w:r>
      <w:hyperlink r:id="rId12" w:anchor="dst100006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</w:rPr>
          <w:t>подразделений особого риска</w:t>
        </w:r>
      </w:hyperlink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0" w:name="dst12467"/>
      <w:bookmarkEnd w:id="10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lastRenderedPageBreak/>
        <w:t xml:space="preserve">9) члены семей военнослужащих, потерявших кормильца, признаваемые таковыми в соответствии с Федеральным </w:t>
      </w:r>
      <w:hyperlink r:id="rId13" w:anchor="dst5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 от 27 мая 1998 года N 76-ФЗ "О статусе военнослужащих";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1" w:name="dst10396"/>
      <w:bookmarkEnd w:id="11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10) пенсионеры, получающие пенсии, назначаемые в порядке, установленном пенсионным </w:t>
      </w:r>
      <w:hyperlink r:id="rId14" w:anchor="dst100006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</w:rPr>
          <w:t>законодательством</w:t>
        </w:r>
      </w:hyperlink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2" w:name="dst16832"/>
      <w:bookmarkEnd w:id="12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10.1)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3" w:name="dst10397"/>
      <w:bookmarkEnd w:id="13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4" w:name="dst10398"/>
      <w:bookmarkEnd w:id="14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5" w:name="dst10399"/>
      <w:bookmarkEnd w:id="15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6" w:name="dst14398"/>
      <w:bookmarkEnd w:id="16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7" w:name="dst17836"/>
      <w:bookmarkEnd w:id="17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8" w:name="dst10402"/>
      <w:bookmarkEnd w:id="18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9" w:name="dst10403"/>
      <w:bookmarkEnd w:id="19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3. При определении подлежащей уплате налогоплательщиком суммы налога налоговая льгота предоставляется </w:t>
      </w:r>
      <w:proofErr w:type="gramStart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в отношении одного объекта налогообложения </w:t>
      </w:r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lastRenderedPageBreak/>
        <w:t>каждого вида по выбору налогоплательщика вне зависимости от количества оснований для применения</w:t>
      </w:r>
      <w:proofErr w:type="gramEnd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 налоговых льгот.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0" w:name="dst10404"/>
      <w:bookmarkEnd w:id="20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4. Налоговая льгота предоставляется в отношении следующих видов объектов налогообложения: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1" w:name="dst16144"/>
      <w:bookmarkEnd w:id="21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1) квартира, часть квартиры или комната;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2" w:name="dst16145"/>
      <w:bookmarkEnd w:id="22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2) жилой дом или часть жилого дома;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3" w:name="dst10407"/>
      <w:bookmarkEnd w:id="23"/>
      <w:proofErr w:type="gramStart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3) помещение или сооружение, указанные в </w:t>
      </w:r>
      <w:hyperlink r:id="rId15" w:anchor="dst14398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</w:rPr>
          <w:t>подпункте 14 пункта 1</w:t>
        </w:r>
      </w:hyperlink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 настоящей статьи;</w:t>
      </w:r>
      <w:proofErr w:type="gramEnd"/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4" w:name="dst10408"/>
      <w:bookmarkEnd w:id="24"/>
      <w:proofErr w:type="gramStart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4) хозяйственное строение или сооружение, указанные в </w:t>
      </w:r>
      <w:hyperlink r:id="rId16" w:anchor="dst17836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</w:rPr>
          <w:t>подпункте 15 пункта 1</w:t>
        </w:r>
      </w:hyperlink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 настоящей статьи;</w:t>
      </w:r>
      <w:proofErr w:type="gramEnd"/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5" w:name="dst10409"/>
      <w:bookmarkEnd w:id="25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5) гараж или </w:t>
      </w:r>
      <w:proofErr w:type="spellStart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машино-место</w:t>
      </w:r>
      <w:proofErr w:type="spellEnd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.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6" w:name="dst16146"/>
      <w:bookmarkEnd w:id="26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5. Налоговая льгота не предоставляется в отношении объектов налогообложения, указанных в </w:t>
      </w:r>
      <w:hyperlink r:id="rId17" w:anchor="dst10365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</w:rPr>
          <w:t>подпункте 2 пункта 2 статьи 406</w:t>
        </w:r>
      </w:hyperlink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гаражей и </w:t>
      </w:r>
      <w:proofErr w:type="spellStart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машино-мест</w:t>
      </w:r>
      <w:proofErr w:type="spellEnd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, расположенных в таких объектах налогообложения.</w:t>
      </w:r>
    </w:p>
    <w:p w:rsidR="007208B5" w:rsidRDefault="007208B5" w:rsidP="007208B5">
      <w:pPr>
        <w:ind w:firstLine="540"/>
        <w:jc w:val="both"/>
        <w:rPr>
          <w:rFonts w:ascii="Times New Roman" w:hAnsi="Times New Roman"/>
          <w:sz w:val="26"/>
          <w:szCs w:val="26"/>
        </w:rPr>
      </w:pPr>
      <w:bookmarkStart w:id="27" w:name="dst14399"/>
      <w:bookmarkEnd w:id="27"/>
      <w:r>
        <w:rPr>
          <w:rStyle w:val="blk"/>
          <w:rFonts w:ascii="Times New Roman" w:hAnsi="Times New Roman"/>
          <w:color w:val="000000" w:themeColor="text1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 xml:space="preserve"> Физические лица, имеющие право на налоговые льготы, установленные законодательством о налогах и сборах, предоставляют в налоговый орган по своему выбору заявление о предоставлении налоговой льготы, а также вправе </w:t>
      </w:r>
      <w:proofErr w:type="gramStart"/>
      <w:r>
        <w:rPr>
          <w:rFonts w:ascii="Times New Roman" w:hAnsi="Times New Roman"/>
          <w:sz w:val="26"/>
          <w:szCs w:val="26"/>
        </w:rPr>
        <w:t>предоставить документы</w:t>
      </w:r>
      <w:proofErr w:type="gramEnd"/>
      <w:r>
        <w:rPr>
          <w:rFonts w:ascii="Times New Roman" w:hAnsi="Times New Roman"/>
          <w:sz w:val="26"/>
          <w:szCs w:val="26"/>
        </w:rPr>
        <w:t>, подтверждающие право налогоплательщика на налоговую льготу.</w:t>
      </w:r>
    </w:p>
    <w:p w:rsidR="007208B5" w:rsidRDefault="007208B5" w:rsidP="007208B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НК РФ.</w:t>
      </w:r>
    </w:p>
    <w:p w:rsidR="007208B5" w:rsidRDefault="007208B5" w:rsidP="007208B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Форма заявления о предоставлении налоговой льготы и порядок ее заполнения, формат предоставления такого заявления в электронной форме, формы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7208B5" w:rsidRDefault="007208B5" w:rsidP="007208B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</w:t>
      </w:r>
      <w:r>
        <w:rPr>
          <w:rFonts w:ascii="Times New Roman" w:hAnsi="Times New Roman"/>
          <w:sz w:val="26"/>
          <w:szCs w:val="26"/>
        </w:rPr>
        <w:lastRenderedPageBreak/>
        <w:t>соответствии с НК РФ 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7208B5" w:rsidRDefault="007208B5" w:rsidP="007208B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7. Уведомление о выбранных объектах налогообложения, в отношении которых предоставляется налоговая льгота, предоставляется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7208B5" w:rsidRDefault="007208B5" w:rsidP="007208B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Уведомление о выбранном объекте налогообложения рассматривается налоговым органом в течение 30 дней со дня его получения. В случае направления налоговым органом запроса в соответствии с пунктом 13 статьи 85 НК РФ в связи с отсутствием сведений, необходимых для рассмотрения уведомления о выбранном объекте налогообложения, руководитель (заместитель руководителя) налогового органа вправе продлить срок рассмотрения такого уведомления не более чем на 30 дней, уведомив об этом налогоплательщика.</w:t>
      </w:r>
    </w:p>
    <w:p w:rsidR="007208B5" w:rsidRDefault="007208B5" w:rsidP="007208B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При выявлении оснований, препятствующих предоставлению налоговой льготы в соответствии с уведомлением о выбранном объекте налогообложения, налоговый орган информирует об этом налогоплательщика. </w:t>
      </w:r>
    </w:p>
    <w:p w:rsidR="007208B5" w:rsidRDefault="007208B5" w:rsidP="007208B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7208B5" w:rsidRDefault="007208B5" w:rsidP="007208B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Форма уведомления утверждается федеральным органом исполнительной власти, уполномоченным по контролю и надзору в области налогов и сборов».</w:t>
      </w:r>
    </w:p>
    <w:p w:rsidR="007208B5" w:rsidRDefault="007208B5" w:rsidP="007208B5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5. Порядок и сроки уплаты налога</w:t>
      </w:r>
    </w:p>
    <w:p w:rsidR="007208B5" w:rsidRDefault="007208B5" w:rsidP="007208B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</w:t>
      </w:r>
      <w:r>
        <w:rPr>
          <w:rFonts w:ascii="Times New Roman" w:hAnsi="Times New Roman" w:cs="Times New Roman"/>
          <w:sz w:val="26"/>
          <w:szCs w:val="26"/>
        </w:rPr>
        <w:t xml:space="preserve"> Налог подлежит уплате налогоплательщиками в срок не позднее 1 декабря года, следующего за истекшим налоговым периодом.</w:t>
      </w:r>
    </w:p>
    <w:p w:rsidR="007208B5" w:rsidRDefault="007208B5" w:rsidP="007208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7208B5" w:rsidRDefault="007208B5" w:rsidP="007208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7208B5" w:rsidRDefault="007208B5" w:rsidP="007208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7208B5" w:rsidRDefault="007208B5" w:rsidP="007208B5">
      <w:pPr>
        <w:tabs>
          <w:tab w:val="left" w:pos="4333"/>
        </w:tabs>
        <w:ind w:firstLine="540"/>
        <w:jc w:val="both"/>
        <w:rPr>
          <w:rFonts w:ascii="Times New Roman" w:hAnsi="Times New Roman"/>
        </w:rPr>
      </w:pPr>
    </w:p>
    <w:p w:rsidR="00305758" w:rsidRDefault="004F2330"/>
    <w:sectPr w:rsidR="00305758" w:rsidSect="00C5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605D1"/>
    <w:multiLevelType w:val="hybridMultilevel"/>
    <w:tmpl w:val="8FF6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8B5"/>
    <w:rsid w:val="00095D2C"/>
    <w:rsid w:val="000E148E"/>
    <w:rsid w:val="00147CC3"/>
    <w:rsid w:val="00195D9F"/>
    <w:rsid w:val="002B5611"/>
    <w:rsid w:val="002E57C2"/>
    <w:rsid w:val="003143EE"/>
    <w:rsid w:val="003B467E"/>
    <w:rsid w:val="003E137C"/>
    <w:rsid w:val="003F2A2D"/>
    <w:rsid w:val="0049273D"/>
    <w:rsid w:val="004A6134"/>
    <w:rsid w:val="004F2330"/>
    <w:rsid w:val="007208B5"/>
    <w:rsid w:val="007561A6"/>
    <w:rsid w:val="00867F7C"/>
    <w:rsid w:val="00AE1C9A"/>
    <w:rsid w:val="00C2555D"/>
    <w:rsid w:val="00C5226D"/>
    <w:rsid w:val="00C77DE9"/>
    <w:rsid w:val="00CC3A60"/>
    <w:rsid w:val="00D20EC7"/>
    <w:rsid w:val="00F90523"/>
    <w:rsid w:val="00FB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8B5"/>
    <w:rPr>
      <w:color w:val="0000FF"/>
      <w:u w:val="single"/>
    </w:rPr>
  </w:style>
  <w:style w:type="paragraph" w:styleId="a4">
    <w:name w:val="Normal (Web)"/>
    <w:basedOn w:val="a"/>
    <w:semiHidden/>
    <w:unhideWhenUsed/>
    <w:rsid w:val="007208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08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7208B5"/>
    <w:pPr>
      <w:ind w:left="720"/>
      <w:contextualSpacing/>
    </w:pPr>
    <w:rPr>
      <w:rFonts w:eastAsia="Calibri"/>
    </w:rPr>
  </w:style>
  <w:style w:type="paragraph" w:customStyle="1" w:styleId="1">
    <w:name w:val="Без интервала1"/>
    <w:rsid w:val="007208B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2">
    <w:name w:val="p2"/>
    <w:basedOn w:val="a"/>
    <w:rsid w:val="007208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208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208B5"/>
  </w:style>
  <w:style w:type="paragraph" w:styleId="a7">
    <w:name w:val="Balloon Text"/>
    <w:basedOn w:val="a"/>
    <w:link w:val="a8"/>
    <w:uiPriority w:val="99"/>
    <w:semiHidden/>
    <w:unhideWhenUsed/>
    <w:rsid w:val="0072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8B5"/>
    <w:rPr>
      <w:rFonts w:ascii="Tahoma" w:eastAsia="Times New Roman" w:hAnsi="Tahoma" w:cs="Tahoma"/>
      <w:sz w:val="16"/>
      <w:szCs w:val="16"/>
    </w:rPr>
  </w:style>
  <w:style w:type="character" w:customStyle="1" w:styleId="c9rvoto">
    <w:name w:val="c9rvoto"/>
    <w:basedOn w:val="a0"/>
    <w:rsid w:val="00AE1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C7B14051BB8C86E13AD319141562C82AAF1EE3ADA963944BB64B83C3FD618FBFA9E7161EB812VEW9F" TargetMode="External"/><Relationship Id="rId13" Type="http://schemas.openxmlformats.org/officeDocument/2006/relationships/hyperlink" Target="http://www.consultant.ru/document/cons_doc_LAW_335678/3c456a16e97c42f73e0057224ccf1dcc7e19b6c3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EA9F20BDF235C5474F3D69563358506130B0B4BA6604C889495D8D0FA012649E4CA5D997D8K9QCE" TargetMode="External"/><Relationship Id="rId12" Type="http://schemas.openxmlformats.org/officeDocument/2006/relationships/hyperlink" Target="http://www.consultant.ru/document/cons_doc_LAW_181977/" TargetMode="External"/><Relationship Id="rId17" Type="http://schemas.openxmlformats.org/officeDocument/2006/relationships/hyperlink" Target="http://www.consultant.ru/document/cons_doc_LAW_331085/3de6221d2f44e19974752cf8651984a48691ea3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31085/2573b723f294419039974f75da8e928dfbe027c6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C7B14051BB8C86E13AD319141562C82AAF1EE3ADA963944BB64B83C3FD618FBFA9E7161EB812VEW9F" TargetMode="External"/><Relationship Id="rId11" Type="http://schemas.openxmlformats.org/officeDocument/2006/relationships/hyperlink" Target="http://www.consultant.ru/document/cons_doc_LAW_314861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331085/2573b723f294419039974f75da8e928dfbe027c6/" TargetMode="External"/><Relationship Id="rId10" Type="http://schemas.openxmlformats.org/officeDocument/2006/relationships/hyperlink" Target="http://www.consultant.ru/document/cons_doc_LAW_29269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4848/" TargetMode="External"/><Relationship Id="rId14" Type="http://schemas.openxmlformats.org/officeDocument/2006/relationships/hyperlink" Target="http://www.consultant.ru/document/cons_doc_LAW_2138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9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2024-08-26T03:37:00Z</dcterms:created>
  <dcterms:modified xsi:type="dcterms:W3CDTF">2024-09-16T23:53:00Z</dcterms:modified>
</cp:coreProperties>
</file>