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E0" w:rsidRPr="004821D7" w:rsidRDefault="00106CE0" w:rsidP="00106CE0">
      <w:pPr>
        <w:spacing w:after="0" w:line="240" w:lineRule="auto"/>
        <w:ind w:left="5262" w:right="-6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106CE0" w:rsidRPr="004821D7" w:rsidRDefault="00106CE0" w:rsidP="00106CE0">
      <w:pPr>
        <w:shd w:val="clear" w:color="auto" w:fill="FFFFFF"/>
        <w:tabs>
          <w:tab w:val="left" w:pos="5405"/>
        </w:tabs>
        <w:spacing w:after="0" w:line="240" w:lineRule="auto"/>
        <w:ind w:left="86" w:right="-6"/>
        <w:rPr>
          <w:rFonts w:ascii="Times New Roman" w:hAnsi="Times New Roman" w:cs="Times New Roman"/>
          <w:color w:val="333333"/>
          <w:spacing w:val="1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pacing w:val="1"/>
          <w:sz w:val="28"/>
          <w:szCs w:val="28"/>
        </w:rPr>
        <w:tab/>
      </w:r>
    </w:p>
    <w:p w:rsidR="0071774B" w:rsidRPr="004821D7" w:rsidRDefault="0071774B" w:rsidP="00106CE0">
      <w:pPr>
        <w:shd w:val="clear" w:color="auto" w:fill="FFFFFF"/>
        <w:tabs>
          <w:tab w:val="left" w:pos="5405"/>
        </w:tabs>
        <w:spacing w:after="0" w:line="240" w:lineRule="auto"/>
        <w:ind w:left="86" w:right="-6"/>
        <w:rPr>
          <w:rFonts w:ascii="Times New Roman" w:hAnsi="Times New Roman" w:cs="Times New Roman"/>
          <w:color w:val="333333"/>
          <w:spacing w:val="1"/>
          <w:sz w:val="28"/>
          <w:szCs w:val="28"/>
        </w:rPr>
      </w:pPr>
    </w:p>
    <w:p w:rsidR="00633154" w:rsidRPr="004821D7" w:rsidRDefault="00691B57" w:rsidP="00691B57">
      <w:pPr>
        <w:shd w:val="clear" w:color="auto" w:fill="FFFFFF"/>
        <w:tabs>
          <w:tab w:val="left" w:pos="5405"/>
        </w:tabs>
        <w:spacing w:after="0" w:line="240" w:lineRule="auto"/>
        <w:ind w:left="86" w:right="-6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Административный регламент предоставления муниципальной услуги «</w:t>
      </w:r>
      <w:r w:rsidRPr="004821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Присвоение (уточнение) адресов объектам недвижимого имущества</w:t>
      </w:r>
      <w:r w:rsidRPr="004821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на территории</w:t>
      </w:r>
      <w:r w:rsidR="007F4F1E" w:rsidRPr="004821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821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Среднеургальского</w:t>
      </w:r>
      <w:r w:rsidR="007F4F1E" w:rsidRPr="004821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сельского поселения</w:t>
      </w:r>
      <w:r w:rsidRPr="004821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691B57" w:rsidRPr="004821D7" w:rsidRDefault="00691B57" w:rsidP="00691B57">
      <w:pPr>
        <w:shd w:val="clear" w:color="auto" w:fill="FFFFFF"/>
        <w:tabs>
          <w:tab w:val="left" w:pos="5405"/>
        </w:tabs>
        <w:spacing w:after="0" w:line="240" w:lineRule="auto"/>
        <w:ind w:left="86" w:right="-6"/>
        <w:jc w:val="center"/>
        <w:rPr>
          <w:rFonts w:ascii="Times New Roman" w:hAnsi="Times New Roman" w:cs="Times New Roman"/>
          <w:b/>
          <w:bCs/>
          <w:color w:val="333333"/>
          <w:spacing w:val="1"/>
          <w:sz w:val="28"/>
          <w:szCs w:val="28"/>
        </w:rPr>
      </w:pPr>
    </w:p>
    <w:p w:rsidR="00633154" w:rsidRPr="004821D7" w:rsidRDefault="00633154" w:rsidP="00633154">
      <w:pPr>
        <w:widowControl w:val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Pr="004821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Общие положения</w:t>
      </w:r>
    </w:p>
    <w:p w:rsidR="00633154" w:rsidRPr="004821D7" w:rsidRDefault="005C6F74" w:rsidP="001810DF">
      <w:pPr>
        <w:pStyle w:val="a4"/>
        <w:rPr>
          <w:rFonts w:ascii="Times New Roman" w:hAnsi="Times New Roman" w:cs="Times New Roman"/>
          <w:color w:val="333333"/>
        </w:rPr>
      </w:pPr>
      <w:r w:rsidRPr="004821D7">
        <w:rPr>
          <w:rFonts w:ascii="Times New Roman" w:hAnsi="Times New Roman" w:cs="Times New Roman"/>
          <w:color w:val="333333"/>
        </w:rPr>
        <w:tab/>
      </w:r>
      <w:r w:rsidR="001810DF" w:rsidRPr="004821D7">
        <w:rPr>
          <w:rFonts w:ascii="Times New Roman" w:hAnsi="Times New Roman" w:cs="Times New Roman"/>
          <w:color w:val="333333"/>
        </w:rPr>
        <w:t xml:space="preserve">1. </w:t>
      </w:r>
      <w:proofErr w:type="gramStart"/>
      <w:r w:rsidR="00633154" w:rsidRPr="004821D7">
        <w:rPr>
          <w:rFonts w:ascii="Times New Roman" w:hAnsi="Times New Roman" w:cs="Times New Roman"/>
          <w:color w:val="333333"/>
        </w:rPr>
        <w:t xml:space="preserve">Административный регламент по исполнению </w:t>
      </w:r>
      <w:r w:rsidR="00106CE0" w:rsidRPr="004821D7">
        <w:rPr>
          <w:rFonts w:ascii="Times New Roman" w:hAnsi="Times New Roman" w:cs="Times New Roman"/>
          <w:color w:val="333333"/>
        </w:rPr>
        <w:t>М</w:t>
      </w:r>
      <w:r w:rsidR="00633154" w:rsidRPr="004821D7">
        <w:rPr>
          <w:rFonts w:ascii="Times New Roman" w:hAnsi="Times New Roman" w:cs="Times New Roman"/>
          <w:color w:val="333333"/>
        </w:rPr>
        <w:t>униципальной услуги  «Присвоение (уточнение) адресов объектам недвижимого имущества</w:t>
      </w:r>
      <w:r w:rsidR="007703C7" w:rsidRPr="004821D7">
        <w:rPr>
          <w:rFonts w:ascii="Times New Roman" w:hAnsi="Times New Roman" w:cs="Times New Roman"/>
          <w:color w:val="333333"/>
        </w:rPr>
        <w:t xml:space="preserve"> </w:t>
      </w:r>
      <w:r w:rsidR="004821D7" w:rsidRPr="004821D7">
        <w:rPr>
          <w:rFonts w:ascii="Times New Roman" w:hAnsi="Times New Roman" w:cs="Times New Roman"/>
        </w:rPr>
        <w:t>Среднеургальского</w:t>
      </w:r>
      <w:r w:rsidR="00040AC5" w:rsidRPr="004821D7">
        <w:rPr>
          <w:rFonts w:ascii="Times New Roman" w:hAnsi="Times New Roman" w:cs="Times New Roman"/>
          <w:color w:val="333333"/>
        </w:rPr>
        <w:t xml:space="preserve"> </w:t>
      </w:r>
      <w:r w:rsidR="007F4F1E" w:rsidRPr="004821D7">
        <w:rPr>
          <w:rFonts w:ascii="Times New Roman" w:hAnsi="Times New Roman" w:cs="Times New Roman"/>
          <w:color w:val="333333"/>
        </w:rPr>
        <w:t>сельского</w:t>
      </w:r>
      <w:r w:rsidR="007703C7" w:rsidRPr="004821D7">
        <w:rPr>
          <w:rFonts w:ascii="Times New Roman" w:hAnsi="Times New Roman" w:cs="Times New Roman"/>
          <w:color w:val="333333"/>
        </w:rPr>
        <w:t xml:space="preserve"> поселения</w:t>
      </w:r>
      <w:r w:rsidR="00106CE0" w:rsidRPr="004821D7">
        <w:rPr>
          <w:rFonts w:ascii="Times New Roman" w:hAnsi="Times New Roman" w:cs="Times New Roman"/>
          <w:color w:val="333333"/>
        </w:rPr>
        <w:t>»</w:t>
      </w:r>
      <w:r w:rsidR="00633154" w:rsidRPr="004821D7">
        <w:rPr>
          <w:rFonts w:ascii="Times New Roman" w:hAnsi="Times New Roman" w:cs="Times New Roman"/>
          <w:color w:val="333333"/>
        </w:rPr>
        <w:t xml:space="preserve"> (далее – Административный регламент)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  <w:proofErr w:type="gramEnd"/>
    </w:p>
    <w:p w:rsidR="00DE5011" w:rsidRPr="004821D7" w:rsidRDefault="002F7560" w:rsidP="002F7560">
      <w:pPr>
        <w:pStyle w:val="1"/>
        <w:widowControl w:val="0"/>
        <w:tabs>
          <w:tab w:val="clear" w:pos="360"/>
        </w:tabs>
        <w:spacing w:before="0" w:after="0"/>
        <w:ind w:left="110" w:firstLine="598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Заявителями являются </w:t>
      </w:r>
      <w:r w:rsidR="00DE5011" w:rsidRPr="004821D7">
        <w:rPr>
          <w:rFonts w:ascii="Times New Roman" w:hAnsi="Times New Roman" w:cs="Times New Roman"/>
          <w:color w:val="333333"/>
          <w:sz w:val="28"/>
          <w:szCs w:val="28"/>
        </w:rPr>
        <w:t>юридически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DE5011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или физически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DE5011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лица, заинтересованны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DE5011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в получении данной услуги.</w:t>
      </w:r>
    </w:p>
    <w:p w:rsidR="00DE5011" w:rsidRPr="004821D7" w:rsidRDefault="00DE5011" w:rsidP="001810DF">
      <w:pPr>
        <w:pStyle w:val="a4"/>
        <w:rPr>
          <w:rFonts w:ascii="Times New Roman" w:hAnsi="Times New Roman" w:cs="Times New Roman"/>
          <w:color w:val="333333"/>
        </w:rPr>
      </w:pPr>
    </w:p>
    <w:p w:rsidR="001810DF" w:rsidRPr="004821D7" w:rsidRDefault="005C6F74" w:rsidP="001810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1810DF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2. Муниципальную услугу предоставляет администрация </w:t>
      </w:r>
      <w:r w:rsidR="004821D7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4821D7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F4F1E" w:rsidRPr="004821D7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="001810DF"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810DF" w:rsidRPr="004821D7" w:rsidRDefault="005C6F74" w:rsidP="001810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1810DF" w:rsidRPr="004821D7">
        <w:rPr>
          <w:rFonts w:ascii="Times New Roman" w:hAnsi="Times New Roman" w:cs="Times New Roman"/>
          <w:color w:val="333333"/>
          <w:sz w:val="28"/>
          <w:szCs w:val="28"/>
        </w:rPr>
        <w:t>3. Муниципальная услуга предоставляется безвозмездно.</w:t>
      </w:r>
    </w:p>
    <w:p w:rsidR="001810DF" w:rsidRPr="004821D7" w:rsidRDefault="005C6F74" w:rsidP="001810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1810DF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4. Информирование о порядке предоставления муниципальной услуги осуществляется Администрацией </w:t>
      </w:r>
      <w:r w:rsidR="004821D7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040AC5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F4F1E" w:rsidRPr="004821D7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="001810DF" w:rsidRPr="004821D7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1810DF" w:rsidRPr="004821D7" w:rsidRDefault="001810DF" w:rsidP="001810DF">
      <w:pPr>
        <w:pStyle w:val="aa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</w:t>
      </w:r>
      <w:hyperlink r:id="rId7" w:history="1"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  <w:lang w:val="en-US"/>
          </w:rPr>
          <w:t>www</w:t>
        </w:r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</w:rPr>
          <w:t>.</w:t>
        </w:r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  <w:lang w:val="en-US"/>
          </w:rPr>
          <w:t>admvbr</w:t>
        </w:r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</w:rPr>
          <w:t>.</w:t>
        </w:r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  <w:lang w:val="en-US"/>
          </w:rPr>
          <w:t>ucoz</w:t>
        </w:r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</w:rPr>
          <w:t>.</w:t>
        </w:r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  <w:lang w:val="en-US"/>
          </w:rPr>
          <w:t>ru</w:t>
        </w:r>
      </w:hyperlink>
      <w:r w:rsidRPr="004821D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1810DF" w:rsidRPr="004821D7" w:rsidRDefault="001810DF" w:rsidP="001810DF">
      <w:pPr>
        <w:pStyle w:val="aa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на Едином портале государственных и муниципальных услуг (</w:t>
      </w:r>
      <w:hyperlink r:id="rId8" w:history="1">
        <w:r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</w:rPr>
          <w:t>www.gosuslugi.ru</w:t>
        </w:r>
      </w:hyperlink>
      <w:r w:rsidRPr="004821D7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1810DF" w:rsidRPr="004821D7" w:rsidRDefault="001810DF" w:rsidP="00181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на информационных стендах в помещении Администрации по работе с обращениями граждан;</w:t>
      </w:r>
    </w:p>
    <w:p w:rsidR="001810DF" w:rsidRPr="004821D7" w:rsidRDefault="001810DF" w:rsidP="00181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по номерам телефонов для справок;</w:t>
      </w:r>
    </w:p>
    <w:p w:rsidR="001810DF" w:rsidRPr="004821D7" w:rsidRDefault="001810DF" w:rsidP="00181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в средствах массовой информации.</w:t>
      </w:r>
    </w:p>
    <w:p w:rsidR="001810DF" w:rsidRPr="004821D7" w:rsidRDefault="001810DF" w:rsidP="001810DF">
      <w:pPr>
        <w:pStyle w:val="aa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на официальном Интернет-сайте: </w:t>
      </w:r>
      <w:hyperlink r:id="rId9" w:history="1"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  <w:lang w:val="en-US"/>
          </w:rPr>
          <w:t>www</w:t>
        </w:r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</w:rPr>
          <w:t>.</w:t>
        </w:r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  <w:lang w:val="en-US"/>
          </w:rPr>
          <w:t>admvbr</w:t>
        </w:r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</w:rPr>
          <w:t>.</w:t>
        </w:r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  <w:lang w:val="en-US"/>
          </w:rPr>
          <w:t>ucoz</w:t>
        </w:r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</w:rPr>
          <w:t>.</w:t>
        </w:r>
        <w:r w:rsidR="00B92CBE" w:rsidRPr="004821D7">
          <w:rPr>
            <w:rStyle w:val="ac"/>
            <w:rFonts w:ascii="Times New Roman" w:hAnsi="Times New Roman" w:cs="Times New Roman"/>
            <w:color w:val="333333"/>
            <w:sz w:val="28"/>
            <w:szCs w:val="28"/>
            <w:lang w:val="en-US"/>
          </w:rPr>
          <w:t>ru</w:t>
        </w:r>
      </w:hyperlink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и Едином портале государственных и муниципальных услуг. </w:t>
      </w:r>
    </w:p>
    <w:p w:rsidR="00B92CBE" w:rsidRPr="004821D7" w:rsidRDefault="001810DF" w:rsidP="00B92CBE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5. Информирование о порядке предоставления муниципальной услуги производится по адресу: 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>6820</w:t>
      </w:r>
      <w:r w:rsidR="004821D7">
        <w:rPr>
          <w:rFonts w:ascii="Times New Roman" w:hAnsi="Times New Roman" w:cs="Times New Roman"/>
          <w:color w:val="333333"/>
          <w:sz w:val="28"/>
          <w:szCs w:val="28"/>
        </w:rPr>
        <w:t>38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>, Хабаровский край, Верхнебуреинский район, с</w:t>
      </w:r>
      <w:proofErr w:type="gramStart"/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4821D7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="004821D7">
        <w:rPr>
          <w:rFonts w:ascii="Times New Roman" w:hAnsi="Times New Roman" w:cs="Times New Roman"/>
          <w:color w:val="333333"/>
          <w:sz w:val="28"/>
          <w:szCs w:val="28"/>
        </w:rPr>
        <w:t>редний Ургал</w:t>
      </w:r>
      <w:r w:rsidR="00040AC5" w:rsidRPr="004821D7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ул. </w:t>
      </w:r>
      <w:r w:rsidR="00040AC5" w:rsidRPr="004821D7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821D7">
        <w:rPr>
          <w:rFonts w:ascii="Times New Roman" w:hAnsi="Times New Roman" w:cs="Times New Roman"/>
          <w:color w:val="333333"/>
          <w:sz w:val="28"/>
          <w:szCs w:val="28"/>
        </w:rPr>
        <w:t>адовая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, д. </w:t>
      </w:r>
      <w:r w:rsidR="004821D7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040AC5" w:rsidRPr="004821D7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810DF" w:rsidRPr="004821D7" w:rsidRDefault="004821D7" w:rsidP="001810DF">
      <w:pPr>
        <w:pStyle w:val="a9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1810DF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аявление с приложением  документов в электронной форме может быть направлено </w:t>
      </w:r>
      <w:r w:rsidR="00F04969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810DF" w:rsidRPr="004821D7">
        <w:rPr>
          <w:rFonts w:ascii="Times New Roman" w:hAnsi="Times New Roman" w:cs="Times New Roman"/>
          <w:color w:val="333333"/>
          <w:sz w:val="28"/>
          <w:szCs w:val="28"/>
        </w:rPr>
        <w:t>через Единый портал государственных и муниципальных услуг</w:t>
      </w:r>
      <w:r w:rsidR="00040AC5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040AC5" w:rsidRPr="004821D7">
        <w:rPr>
          <w:rFonts w:ascii="Times New Roman" w:hAnsi="Times New Roman" w:cs="Times New Roman"/>
          <w:color w:val="333333"/>
          <w:sz w:val="28"/>
          <w:szCs w:val="28"/>
          <w:lang w:val="en-US"/>
        </w:rPr>
        <w:t>www</w:t>
      </w:r>
      <w:r w:rsidR="00040AC5"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40AC5" w:rsidRPr="004821D7">
        <w:rPr>
          <w:rFonts w:ascii="Times New Roman" w:hAnsi="Times New Roman" w:cs="Times New Roman"/>
          <w:color w:val="333333"/>
          <w:sz w:val="28"/>
          <w:szCs w:val="28"/>
          <w:lang w:val="en-US"/>
        </w:rPr>
        <w:t>go</w:t>
      </w:r>
      <w:r w:rsidR="00F04969" w:rsidRPr="004821D7">
        <w:rPr>
          <w:rFonts w:ascii="Times New Roman" w:hAnsi="Times New Roman" w:cs="Times New Roman"/>
          <w:color w:val="333333"/>
          <w:sz w:val="28"/>
          <w:szCs w:val="28"/>
          <w:lang w:val="en-US"/>
        </w:rPr>
        <w:t>susl</w:t>
      </w:r>
      <w:r w:rsidR="00040AC5" w:rsidRPr="004821D7">
        <w:rPr>
          <w:rFonts w:ascii="Times New Roman" w:hAnsi="Times New Roman" w:cs="Times New Roman"/>
          <w:color w:val="333333"/>
          <w:sz w:val="28"/>
          <w:szCs w:val="28"/>
          <w:lang w:val="en-US"/>
        </w:rPr>
        <w:t>ugi</w:t>
      </w:r>
      <w:r w:rsidR="00040AC5"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40AC5" w:rsidRPr="004821D7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r w:rsidR="00F04969" w:rsidRPr="004821D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1810DF"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810DF" w:rsidRPr="004821D7" w:rsidRDefault="001810DF" w:rsidP="00B92CBE">
      <w:pPr>
        <w:pStyle w:val="aa"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Информация о поданных заявлениях, ходе рассмотрения документов должна быть доступна заявителям </w:t>
      </w:r>
      <w:r w:rsidR="0002636D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4821D7">
        <w:rPr>
          <w:rFonts w:ascii="Times New Roman" w:hAnsi="Times New Roman" w:cs="Times New Roman"/>
          <w:sz w:val="28"/>
          <w:szCs w:val="28"/>
        </w:rPr>
        <w:t xml:space="preserve"> </w:t>
      </w:r>
      <w:r w:rsidR="00030A61" w:rsidRPr="004821D7">
        <w:rPr>
          <w:rFonts w:ascii="Times New Roman" w:hAnsi="Times New Roman" w:cs="Times New Roman"/>
          <w:sz w:val="28"/>
          <w:szCs w:val="28"/>
        </w:rPr>
        <w:t>Администраци</w:t>
      </w:r>
      <w:r w:rsidR="0002636D">
        <w:rPr>
          <w:rFonts w:ascii="Times New Roman" w:hAnsi="Times New Roman" w:cs="Times New Roman"/>
          <w:sz w:val="28"/>
          <w:szCs w:val="28"/>
        </w:rPr>
        <w:t>и</w:t>
      </w:r>
      <w:r w:rsidR="00030A61" w:rsidRPr="004821D7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</w:t>
      </w:r>
      <w:r w:rsidRPr="004821D7">
        <w:rPr>
          <w:rFonts w:ascii="Times New Roman" w:hAnsi="Times New Roman" w:cs="Times New Roman"/>
          <w:sz w:val="28"/>
          <w:szCs w:val="28"/>
        </w:rPr>
        <w:t>.</w:t>
      </w:r>
    </w:p>
    <w:p w:rsidR="0071774B" w:rsidRPr="004821D7" w:rsidRDefault="0071774B" w:rsidP="00D14A4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D14A43" w:rsidRPr="004821D7" w:rsidRDefault="00D14A43" w:rsidP="00D14A4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II</w:t>
      </w:r>
      <w:r w:rsidRPr="004821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Стандарт предоставления муниципальной услуги</w:t>
      </w:r>
    </w:p>
    <w:p w:rsidR="00FA13EB" w:rsidRPr="004821D7" w:rsidRDefault="00FA13EB" w:rsidP="00D14A4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723A5" w:rsidRPr="004821D7" w:rsidRDefault="004723A5" w:rsidP="00B92CBE">
      <w:pPr>
        <w:pStyle w:val="1"/>
        <w:widowControl w:val="0"/>
        <w:numPr>
          <w:ilvl w:val="0"/>
          <w:numId w:val="2"/>
        </w:numPr>
        <w:tabs>
          <w:tab w:val="clear" w:pos="360"/>
        </w:tabs>
        <w:spacing w:before="0" w:after="0"/>
        <w:ind w:left="110" w:firstLine="250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Муниципальная услуга «Присвоение (уточнение) адресов объектам недвижимого имущества </w:t>
      </w:r>
      <w:r w:rsidR="0002636D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Pr="004821D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>предоставляется</w:t>
      </w:r>
      <w:r w:rsidR="002F7560" w:rsidRPr="004821D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 администрацией </w:t>
      </w:r>
      <w:r w:rsidR="0002636D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2F7560" w:rsidRPr="004821D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 сельского поселения</w:t>
      </w:r>
      <w:r w:rsidR="00030A61" w:rsidRPr="004821D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>.</w:t>
      </w:r>
    </w:p>
    <w:p w:rsidR="004723A5" w:rsidRPr="004821D7" w:rsidRDefault="004723A5" w:rsidP="00B92CB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 w:rsidR="0002636D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697DCC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723A5" w:rsidRPr="004821D7" w:rsidRDefault="004723A5" w:rsidP="004723A5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Результатом предоставления муниципальной услуги является:</w:t>
      </w:r>
    </w:p>
    <w:p w:rsidR="004723A5" w:rsidRPr="004821D7" w:rsidRDefault="004723A5" w:rsidP="00B92C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- выдача </w:t>
      </w: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заявителю постановления  Администрации о присвоении (уточнении) адреса объекту недвижимости;</w:t>
      </w:r>
    </w:p>
    <w:p w:rsidR="004723A5" w:rsidRPr="004821D7" w:rsidRDefault="004723A5" w:rsidP="003C74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kern w:val="1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- письменный отказ </w:t>
      </w: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присвоении (уточнении) адреса.</w:t>
      </w:r>
      <w:r w:rsidRPr="004821D7">
        <w:rPr>
          <w:rFonts w:ascii="Times New Roman" w:hAnsi="Times New Roman" w:cs="Times New Roman"/>
          <w:b/>
          <w:bCs/>
          <w:color w:val="333333"/>
          <w:kern w:val="1"/>
          <w:sz w:val="28"/>
          <w:szCs w:val="28"/>
        </w:rPr>
        <w:t xml:space="preserve">  </w:t>
      </w:r>
    </w:p>
    <w:p w:rsidR="003C742A" w:rsidRPr="004821D7" w:rsidRDefault="00FA13EB" w:rsidP="003C742A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3C742A" w:rsidRPr="004821D7">
        <w:rPr>
          <w:rFonts w:ascii="Times New Roman" w:hAnsi="Times New Roman" w:cs="Times New Roman"/>
          <w:color w:val="333333"/>
          <w:sz w:val="28"/>
          <w:szCs w:val="28"/>
        </w:rPr>
        <w:t>11. Общий срок предоставления Муниципальной услуги не должен превышать 15 календарных дней со дня приема заявления.</w:t>
      </w:r>
    </w:p>
    <w:p w:rsidR="003C742A" w:rsidRPr="004821D7" w:rsidRDefault="00FA13EB" w:rsidP="003C742A">
      <w:pPr>
        <w:pStyle w:val="a9"/>
        <w:tabs>
          <w:tab w:val="left" w:pos="993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kern w:val="1"/>
          <w:sz w:val="28"/>
          <w:szCs w:val="28"/>
        </w:rPr>
        <w:t xml:space="preserve">         </w:t>
      </w:r>
      <w:r w:rsidR="003C742A" w:rsidRPr="004821D7">
        <w:rPr>
          <w:rFonts w:ascii="Times New Roman" w:hAnsi="Times New Roman" w:cs="Times New Roman"/>
          <w:color w:val="333333"/>
          <w:kern w:val="1"/>
          <w:sz w:val="28"/>
          <w:szCs w:val="28"/>
        </w:rPr>
        <w:t>12.  </w:t>
      </w:r>
      <w:r w:rsidR="003C742A" w:rsidRPr="004821D7">
        <w:rPr>
          <w:rFonts w:ascii="Times New Roman" w:hAnsi="Times New Roman" w:cs="Times New Roman"/>
          <w:color w:val="333333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CF5C21" w:rsidRPr="004821D7" w:rsidRDefault="00CF5C21" w:rsidP="003C742A">
      <w:pPr>
        <w:pStyle w:val="a9"/>
        <w:tabs>
          <w:tab w:val="left" w:pos="993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Постановление Администрации </w:t>
      </w:r>
      <w:r w:rsidR="0002636D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от 19.04.201</w:t>
      </w:r>
      <w:r w:rsidR="007C3117" w:rsidRPr="004821D7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№11 «Об утверждении Положения «О порядке присвоения и регистрации адресов объектов недвижимости, ведении адресного реестра на территории </w:t>
      </w:r>
      <w:r w:rsidR="0002636D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Верхнебуреинского муниципального района Хабаровского края»</w:t>
      </w:r>
    </w:p>
    <w:p w:rsidR="00A822BF" w:rsidRPr="004821D7" w:rsidRDefault="00CF5C21" w:rsidP="00A822BF">
      <w:pPr>
        <w:ind w:right="-9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sz w:val="28"/>
          <w:szCs w:val="28"/>
        </w:rPr>
        <w:tab/>
      </w:r>
      <w:proofErr w:type="gramStart"/>
      <w:r w:rsidR="003C742A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Конституци</w:t>
      </w:r>
      <w:r w:rsidR="003C742A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</w:t>
      </w:r>
      <w:r w:rsidR="00A822BF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внесёнными в неё  поправками от 30.12.2008 (принята всенародным голосование 12.12.1993) (с учётом поправок, внесённых Законами РФ о поправках к Конституции РФ от 30.12.2008 №6-ФКЗ, от 30.12.20087-ФКЗ) (Российская газета», №7,21.01.2009)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gramEnd"/>
    </w:p>
    <w:p w:rsidR="00633154" w:rsidRPr="004821D7" w:rsidRDefault="00633154" w:rsidP="00A822BF">
      <w:pPr>
        <w:ind w:right="-93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Федеральны</w:t>
      </w:r>
      <w:r w:rsidR="003C742A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закон от 6 октября 2003 года № 131-ФЗ «Об общих принципах организации местного самоуправления в Российской Федерации»</w:t>
      </w:r>
      <w:r w:rsidR="00A822BF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РФ», 06.10.2003, №40, ст. 3822)</w:t>
      </w: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3C742A" w:rsidRPr="004821D7" w:rsidRDefault="003C742A" w:rsidP="00AB7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-Настоящий регламент;</w:t>
      </w:r>
    </w:p>
    <w:p w:rsidR="003C742A" w:rsidRPr="004821D7" w:rsidRDefault="003C742A" w:rsidP="00AB70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13. Описание документов, необходимых для оказания муниципальной услуги, направляемых в адрес Администрации </w:t>
      </w:r>
      <w:r w:rsidR="0002636D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AB7045" w:rsidRPr="004821D7" w:rsidRDefault="00AB7045" w:rsidP="00AB7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услуги заявитель обращается в Администрацию с заявлением, установленной формы (приложение № 3 к Административному регламенту) и приложением следующих документов: </w:t>
      </w:r>
    </w:p>
    <w:p w:rsidR="00AB7045" w:rsidRPr="004821D7" w:rsidRDefault="00AB7045" w:rsidP="00AB7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AB7045" w:rsidRPr="004821D7" w:rsidRDefault="00AB7045" w:rsidP="00AB7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AB7045" w:rsidRPr="004821D7" w:rsidRDefault="00AB7045" w:rsidP="00AB7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3) документ, удостоверяющий личность гражданина, его представителя – для физических лиц;</w:t>
      </w:r>
    </w:p>
    <w:p w:rsidR="00AB7045" w:rsidRPr="004821D7" w:rsidRDefault="00AB7045" w:rsidP="00AB7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4) кадастровый паспорт (выписка) земельного участка; </w:t>
      </w:r>
    </w:p>
    <w:p w:rsidR="00AB7045" w:rsidRPr="004821D7" w:rsidRDefault="00AB7045" w:rsidP="00AB7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5) технический паспорт объекта капитального строительства; </w:t>
      </w:r>
    </w:p>
    <w:p w:rsidR="00AB7045" w:rsidRPr="004821D7" w:rsidRDefault="00AB7045" w:rsidP="00AB70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14. Документы подаются на русском языке, либо имеют заверенный перевод на русский язык.</w:t>
      </w:r>
    </w:p>
    <w:p w:rsidR="00AB7045" w:rsidRPr="004821D7" w:rsidRDefault="00AB7045" w:rsidP="00AB70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AB7045" w:rsidRPr="004821D7" w:rsidRDefault="00AB7045" w:rsidP="00AB7045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Администраци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636D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 не вправе требовать представления иных, не установленных действующим законодательством документов, а также документов,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которые могут быть получены Ад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нистрацией от иных органов исполнительной власти, путем </w:t>
      </w:r>
      <w:r w:rsidR="00A822BF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межведомственного взаимодействия</w:t>
      </w:r>
      <w:r w:rsidR="00A822BF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(если они не представлены заявителем по собственной инициативе). Непредставление заявителем указанных документов не является основанием для отказа заявителю </w:t>
      </w:r>
      <w:proofErr w:type="gramStart"/>
      <w:r w:rsidR="00A822BF" w:rsidRPr="004821D7">
        <w:rPr>
          <w:rFonts w:ascii="Times New Roman" w:hAnsi="Times New Roman" w:cs="Times New Roman"/>
          <w:color w:val="333333"/>
          <w:sz w:val="28"/>
          <w:szCs w:val="28"/>
        </w:rPr>
        <w:t>предоставлении</w:t>
      </w:r>
      <w:proofErr w:type="gramEnd"/>
      <w:r w:rsidR="00A822BF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услуги.</w:t>
      </w:r>
    </w:p>
    <w:p w:rsidR="000C32FD" w:rsidRPr="004821D7" w:rsidRDefault="000C32FD" w:rsidP="00AB7045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В соответствии с требованиями пункта 3 статьи 7 210-ФЗ установлен запрет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для предоставления государственных услуг</w:t>
      </w:r>
      <w:r w:rsidR="00030A61"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B5518" w:rsidRPr="004821D7">
        <w:rPr>
          <w:rFonts w:ascii="Times New Roman" w:hAnsi="Times New Roman" w:cs="Times New Roman"/>
          <w:color w:val="333333"/>
          <w:sz w:val="28"/>
          <w:szCs w:val="28"/>
        </w:rPr>
        <w:t>Порядок, размер и основания взимания платы за представление услуг, которые являются необходимыми и обязательными для  предоставления муниципальной услуги.</w:t>
      </w:r>
      <w:r w:rsidR="00AB5518" w:rsidRPr="004821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B7045" w:rsidRPr="004821D7" w:rsidRDefault="00AB7045" w:rsidP="00697DCC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AB7045" w:rsidRPr="004821D7" w:rsidRDefault="00AB7045" w:rsidP="00AB7045">
      <w:pPr>
        <w:pStyle w:val="ConsPlusTitle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="008019AB" w:rsidRPr="004821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:</w:t>
      </w:r>
    </w:p>
    <w:p w:rsidR="008019AB" w:rsidRPr="004821D7" w:rsidRDefault="008019AB" w:rsidP="008019AB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- заявление не поддается прочтению;</w:t>
      </w:r>
    </w:p>
    <w:p w:rsidR="008019AB" w:rsidRPr="004821D7" w:rsidRDefault="008019AB" w:rsidP="008019AB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- не указаны ФИО заявителя, адрес по которому следует направить постановление о присвоении (уточнении) адреса.</w:t>
      </w:r>
    </w:p>
    <w:p w:rsidR="008019AB" w:rsidRPr="004821D7" w:rsidRDefault="008019AB" w:rsidP="008019AB">
      <w:pPr>
        <w:pStyle w:val="ConsPlusTitle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Основания для приостановления предоставления услуги:</w:t>
      </w:r>
    </w:p>
    <w:p w:rsidR="00AA5F08" w:rsidRPr="004821D7" w:rsidRDefault="0002636D" w:rsidP="008019A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8019AB" w:rsidRPr="004821D7">
        <w:rPr>
          <w:rFonts w:ascii="Times New Roman" w:hAnsi="Times New Roman" w:cs="Times New Roman"/>
          <w:color w:val="333333"/>
          <w:sz w:val="28"/>
          <w:szCs w:val="28"/>
        </w:rPr>
        <w:t>- п</w:t>
      </w:r>
      <w:r w:rsidR="00AA5F08" w:rsidRPr="004821D7">
        <w:rPr>
          <w:rFonts w:ascii="Times New Roman" w:hAnsi="Times New Roman" w:cs="Times New Roman"/>
          <w:color w:val="333333"/>
          <w:sz w:val="28"/>
          <w:szCs w:val="28"/>
        </w:rPr>
        <w:t>ри поступлении от заявителя письменного заявления о приостановлении предоставления Муниципальной услуги</w:t>
      </w:r>
      <w:r w:rsidR="008019AB" w:rsidRPr="004821D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AA5F08" w:rsidRPr="004821D7" w:rsidRDefault="0002636D" w:rsidP="00801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08" w:rsidRPr="004821D7">
        <w:rPr>
          <w:rFonts w:ascii="Times New Roman" w:hAnsi="Times New Roman" w:cs="Times New Roman"/>
          <w:sz w:val="28"/>
          <w:szCs w:val="28"/>
        </w:rPr>
        <w:t>- </w:t>
      </w:r>
      <w:r w:rsidR="008019AB" w:rsidRPr="004821D7">
        <w:rPr>
          <w:rFonts w:ascii="Times New Roman" w:hAnsi="Times New Roman" w:cs="Times New Roman"/>
          <w:sz w:val="28"/>
          <w:szCs w:val="28"/>
        </w:rPr>
        <w:t xml:space="preserve">при </w:t>
      </w:r>
      <w:r w:rsidR="00AA5F08" w:rsidRPr="004821D7">
        <w:rPr>
          <w:rFonts w:ascii="Times New Roman" w:hAnsi="Times New Roman" w:cs="Times New Roman"/>
          <w:sz w:val="28"/>
          <w:szCs w:val="28"/>
        </w:rPr>
        <w:t>отсутстви</w:t>
      </w:r>
      <w:r w:rsidR="008019AB" w:rsidRPr="004821D7">
        <w:rPr>
          <w:rFonts w:ascii="Times New Roman" w:hAnsi="Times New Roman" w:cs="Times New Roman"/>
          <w:sz w:val="28"/>
          <w:szCs w:val="28"/>
        </w:rPr>
        <w:t>и</w:t>
      </w:r>
      <w:r w:rsidR="00AA5F08" w:rsidRPr="004821D7">
        <w:rPr>
          <w:rFonts w:ascii="Times New Roman" w:hAnsi="Times New Roman" w:cs="Times New Roman"/>
          <w:sz w:val="28"/>
          <w:szCs w:val="28"/>
        </w:rPr>
        <w:t xml:space="preserve"> одного из документов, указанных в пункте 13 Административного регламента;</w:t>
      </w:r>
    </w:p>
    <w:p w:rsidR="00AA5F08" w:rsidRPr="004821D7" w:rsidRDefault="0002636D" w:rsidP="008019A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9AB" w:rsidRPr="004821D7">
        <w:rPr>
          <w:rFonts w:ascii="Times New Roman" w:hAnsi="Times New Roman" w:cs="Times New Roman"/>
          <w:sz w:val="28"/>
          <w:szCs w:val="28"/>
        </w:rPr>
        <w:t>- при несоответствии</w:t>
      </w:r>
      <w:r w:rsidR="00AA5F08" w:rsidRPr="004821D7">
        <w:rPr>
          <w:rFonts w:ascii="Times New Roman" w:hAnsi="Times New Roman" w:cs="Times New Roman"/>
          <w:sz w:val="28"/>
          <w:szCs w:val="28"/>
        </w:rPr>
        <w:t xml:space="preserve"> хотя бы одного из документов по форме или содержанию требованиям действующего законодательства, а также </w:t>
      </w:r>
      <w:r w:rsidR="00AA5F08" w:rsidRPr="004821D7">
        <w:rPr>
          <w:rFonts w:ascii="Times New Roman" w:hAnsi="Times New Roman" w:cs="Times New Roman"/>
          <w:sz w:val="28"/>
          <w:szCs w:val="28"/>
        </w:rPr>
        <w:lastRenderedPageBreak/>
        <w:t>содержание в документе неоговоренных приписок и исправлений;</w:t>
      </w:r>
    </w:p>
    <w:p w:rsidR="00AB7045" w:rsidRPr="004821D7" w:rsidRDefault="0002636D" w:rsidP="0002636D">
      <w:pPr>
        <w:tabs>
          <w:tab w:val="left" w:pos="0"/>
          <w:tab w:val="left" w:pos="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AB7045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Перечень оснований для отказа в предоставлении муниципальной услуги: </w:t>
      </w:r>
    </w:p>
    <w:p w:rsidR="004F5D79" w:rsidRPr="004821D7" w:rsidRDefault="004F5D79" w:rsidP="004F5D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     - в собственности муниципального образования отсутствуют объекты муниципального недвижимого имущества, информация по которым запрашивается;</w:t>
      </w:r>
    </w:p>
    <w:p w:rsidR="004F5D79" w:rsidRPr="004821D7" w:rsidRDefault="004F5D79" w:rsidP="004F5D79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- </w:t>
      </w:r>
      <w:r w:rsidRPr="004821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документы Заявителем оформлены ненадлежащим образом или из содержания его заявления невозможно установить, какая именно информация им запрашивается;</w:t>
      </w:r>
    </w:p>
    <w:p w:rsidR="00AB7045" w:rsidRPr="004821D7" w:rsidRDefault="00AB7045" w:rsidP="00AB7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 </w:t>
      </w:r>
      <w:r w:rsidR="004F5D79" w:rsidRPr="004821D7">
        <w:rPr>
          <w:rFonts w:ascii="Times New Roman" w:hAnsi="Times New Roman" w:cs="Times New Roman"/>
          <w:color w:val="333333"/>
          <w:sz w:val="28"/>
          <w:szCs w:val="28"/>
        </w:rPr>
        <w:t>непредоставление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одного из документов, указанных в пункте 13 Административного регламента</w:t>
      </w:r>
      <w:r w:rsidR="004F5D79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B7045" w:rsidRPr="004821D7" w:rsidRDefault="00AB7045" w:rsidP="00AB7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 предоставления поддельных документов, документов, утративших силу, недействительных документов;</w:t>
      </w:r>
    </w:p>
    <w:p w:rsidR="00AB7045" w:rsidRPr="004821D7" w:rsidRDefault="00AB7045" w:rsidP="00AB7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 обращение за получением Муниципальной услуги ненадлежащего лица;</w:t>
      </w:r>
    </w:p>
    <w:p w:rsidR="00CD5DF3" w:rsidRPr="004821D7" w:rsidRDefault="00AB7045" w:rsidP="004F5D79">
      <w:pPr>
        <w:pStyle w:val="10"/>
        <w:widowControl w:val="0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 представителем не представлена оформленная в установленном порядке доверенность на осуществление действий.</w:t>
      </w:r>
      <w:r w:rsidR="005C6F74" w:rsidRPr="004821D7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AB7045" w:rsidRPr="004821D7" w:rsidRDefault="00AB7045" w:rsidP="00AB7045">
      <w:pPr>
        <w:tabs>
          <w:tab w:val="left" w:pos="180"/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18. Взимание платы за предоставление муниципальной услуги не предусмотрено.</w:t>
      </w:r>
    </w:p>
    <w:p w:rsidR="00AB7045" w:rsidRPr="004821D7" w:rsidRDefault="00AB7045" w:rsidP="00AB7045">
      <w:pPr>
        <w:tabs>
          <w:tab w:val="left" w:pos="180"/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19.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AB7045" w:rsidRPr="004821D7" w:rsidRDefault="00AB7045" w:rsidP="00B92CBE">
      <w:pPr>
        <w:pStyle w:val="ConsPlusNormal"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Запрос заявителя о предоставлении муниципальной услуги регистрируется в течение 1 рабочего дня </w:t>
      </w:r>
      <w:proofErr w:type="gramStart"/>
      <w:r w:rsidRPr="004821D7">
        <w:rPr>
          <w:rFonts w:ascii="Times New Roman" w:hAnsi="Times New Roman" w:cs="Times New Roman"/>
          <w:color w:val="333333"/>
          <w:sz w:val="28"/>
          <w:szCs w:val="28"/>
        </w:rPr>
        <w:t>с даты</w:t>
      </w:r>
      <w:proofErr w:type="gramEnd"/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его поступления.</w:t>
      </w:r>
    </w:p>
    <w:p w:rsidR="00AB7045" w:rsidRPr="004821D7" w:rsidRDefault="00AB7045" w:rsidP="00B92CBE">
      <w:pPr>
        <w:pStyle w:val="aa"/>
        <w:numPr>
          <w:ilvl w:val="0"/>
          <w:numId w:val="4"/>
        </w:numPr>
        <w:tabs>
          <w:tab w:val="left" w:pos="0"/>
        </w:tabs>
        <w:ind w:left="0" w:firstLine="8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компьютером с возможностью печати, а также доступом к материалам в электронном виде или на бумажном носителе, содержащим следующие документы (сведения):</w:t>
      </w:r>
    </w:p>
    <w:p w:rsidR="00AB7045" w:rsidRPr="004821D7" w:rsidRDefault="00AB7045" w:rsidP="00AB7045">
      <w:pPr>
        <w:pStyle w:val="aa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 текст Административного регламента;</w:t>
      </w:r>
    </w:p>
    <w:p w:rsidR="00AB7045" w:rsidRPr="004821D7" w:rsidRDefault="00AB7045" w:rsidP="00AB7045">
      <w:pPr>
        <w:pStyle w:val="aa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 образцы оформления заявлений и документов, которые представляются для получения</w:t>
      </w:r>
      <w:r w:rsidR="0077643A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муниципальной услуги</w:t>
      </w:r>
      <w:proofErr w:type="gramStart"/>
      <w:r w:rsidR="0077643A"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AB7045" w:rsidRPr="004821D7" w:rsidRDefault="00AB7045" w:rsidP="00AB7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AB7045" w:rsidRPr="004821D7" w:rsidRDefault="00AB7045" w:rsidP="00AB7045">
      <w:pPr>
        <w:pStyle w:val="ConsPlusNormal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AB7045" w:rsidRPr="004821D7" w:rsidRDefault="00AB7045" w:rsidP="00AB7045">
      <w:pPr>
        <w:tabs>
          <w:tab w:val="left" w:pos="180"/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23. Показателями доступности и качества муниципальной услуги является:</w:t>
      </w:r>
    </w:p>
    <w:p w:rsidR="00AB7045" w:rsidRPr="004821D7" w:rsidRDefault="00AB7045" w:rsidP="00AB704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lastRenderedPageBreak/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AB7045" w:rsidRPr="004821D7" w:rsidRDefault="00AB7045" w:rsidP="00AB704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-соблюдение стандарта предоставления муниципальной услуги;</w:t>
      </w:r>
    </w:p>
    <w:p w:rsidR="00AB7045" w:rsidRPr="004821D7" w:rsidRDefault="00AB7045" w:rsidP="00AB704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-отсутствие жалоб заявителей на действия (бездействия) должностных лиц Администрации </w:t>
      </w:r>
      <w:r w:rsidR="0002636D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при предоставлении муниципальной услуги.</w:t>
      </w:r>
    </w:p>
    <w:p w:rsidR="00106CE0" w:rsidRPr="004821D7" w:rsidRDefault="00106CE0" w:rsidP="00106CE0">
      <w:pPr>
        <w:widowControl w:val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B7045" w:rsidRPr="004821D7" w:rsidRDefault="00AB7045" w:rsidP="00AB704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3154" w:rsidRPr="004821D7" w:rsidRDefault="00633154" w:rsidP="0010268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077CE" w:rsidRPr="004821D7" w:rsidRDefault="00E10B70" w:rsidP="00E10B70">
      <w:pPr>
        <w:tabs>
          <w:tab w:val="left" w:pos="0"/>
          <w:tab w:val="left" w:pos="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24. </w:t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</w:rPr>
        <w:t>Описание последовательности действий при предоставлении муниципальной услуги:</w:t>
      </w:r>
    </w:p>
    <w:p w:rsidR="003077CE" w:rsidRPr="004821D7" w:rsidRDefault="003077CE" w:rsidP="003077CE">
      <w:pPr>
        <w:pStyle w:val="10"/>
        <w:widowControl w:val="0"/>
        <w:tabs>
          <w:tab w:val="num" w:pos="360"/>
          <w:tab w:val="left" w:pos="1494"/>
        </w:tabs>
        <w:spacing w:before="0"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1) прием документов;</w:t>
      </w:r>
    </w:p>
    <w:p w:rsidR="003077CE" w:rsidRPr="004821D7" w:rsidRDefault="003077CE" w:rsidP="003077CE">
      <w:pPr>
        <w:pStyle w:val="10"/>
        <w:widowControl w:val="0"/>
        <w:tabs>
          <w:tab w:val="num" w:pos="360"/>
          <w:tab w:val="left" w:pos="1494"/>
        </w:tabs>
        <w:spacing w:before="0"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2) рассмотрение заявления;</w:t>
      </w:r>
    </w:p>
    <w:p w:rsidR="00B0701B" w:rsidRPr="004821D7" w:rsidRDefault="003077CE" w:rsidP="003077CE">
      <w:pPr>
        <w:pStyle w:val="10"/>
        <w:widowControl w:val="0"/>
        <w:tabs>
          <w:tab w:val="num" w:pos="360"/>
          <w:tab w:val="left" w:pos="1494"/>
        </w:tabs>
        <w:spacing w:before="0"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3) оформление адресных документов</w:t>
      </w:r>
      <w:r w:rsidR="00B0701B" w:rsidRPr="004821D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077CE" w:rsidRPr="004821D7" w:rsidRDefault="00B0701B" w:rsidP="003077CE">
      <w:pPr>
        <w:pStyle w:val="10"/>
        <w:widowControl w:val="0"/>
        <w:tabs>
          <w:tab w:val="num" w:pos="360"/>
          <w:tab w:val="left" w:pos="1494"/>
        </w:tabs>
        <w:spacing w:before="0"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4) выдача документов</w:t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077CE" w:rsidRPr="004821D7" w:rsidRDefault="00E10B70" w:rsidP="003077C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25.</w:t>
      </w:r>
      <w:r w:rsidR="00AB22F9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Прием документов.</w:t>
      </w:r>
    </w:p>
    <w:p w:rsidR="003077CE" w:rsidRPr="004821D7" w:rsidRDefault="00E10B70" w:rsidP="003077C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25.1. 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</w:t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13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настоящего Административного регламента.</w:t>
      </w:r>
    </w:p>
    <w:p w:rsidR="00633154" w:rsidRPr="004821D7" w:rsidRDefault="00E10B70" w:rsidP="003077C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25.2. 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заявлению, заявитель может прилагать иные документы, необходимые для предоставления услуги (решение суда, справки, договоры и т.д.).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633154" w:rsidRPr="004821D7" w:rsidRDefault="00E10B70" w:rsidP="003077C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25.3.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Глава администрации  сельского поселения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3077CE" w:rsidRPr="004821D7" w:rsidRDefault="003077CE" w:rsidP="006331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26. Рассмотрение заявления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77CE" w:rsidRPr="004821D7" w:rsidRDefault="00E10B70" w:rsidP="003077C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26.1. 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633154" w:rsidRPr="004821D7" w:rsidRDefault="00633154" w:rsidP="003077C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Подбор и изучение архивных, проектных и прочих материалов, необходимых для установления и оформления адресных документов. </w:t>
      </w:r>
    </w:p>
    <w:p w:rsidR="00633154" w:rsidRPr="004821D7" w:rsidRDefault="00E10B70" w:rsidP="003077C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26.2. 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Обследование территории на месте, где расположены объекты недвижимости, для которых устанавливаются (уточняются) адреса. </w:t>
      </w:r>
    </w:p>
    <w:p w:rsidR="00633154" w:rsidRPr="004821D7" w:rsidRDefault="00E10B70" w:rsidP="003077C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26.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Согласование устанавливаемых и существующих адресов близлежащих строений. </w:t>
      </w:r>
    </w:p>
    <w:p w:rsidR="00633154" w:rsidRPr="004821D7" w:rsidRDefault="00E10B70" w:rsidP="003077C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27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Оформление адресных документов. </w:t>
      </w:r>
    </w:p>
    <w:p w:rsidR="00633154" w:rsidRPr="004821D7" w:rsidRDefault="00E10B70" w:rsidP="003077C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27.1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Подготовка проекта постановления Администрации о присвоении (уточнении) адреса объекту недвижимого имущества и направление его на подпись главе </w:t>
      </w:r>
      <w:r w:rsidR="0002636D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02636D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33154" w:rsidRPr="004821D7" w:rsidRDefault="00E10B70" w:rsidP="00AB22F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27.2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После подписания вышеуказанного постановления главой </w:t>
      </w:r>
      <w:r w:rsidR="0002636D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697DCC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="00B92CB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данные о присвоенном (уточнённом) адресе вносятся специалистом в официальный адресный реестр. </w:t>
      </w: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3154" w:rsidRPr="004821D7" w:rsidRDefault="00E10B70" w:rsidP="00343E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3077CE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27.</w:t>
      </w:r>
      <w:r w:rsidR="00AB22F9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администрации </w:t>
      </w:r>
      <w:r w:rsidR="004E1C72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3154"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 направляет его заявителю. </w:t>
      </w:r>
    </w:p>
    <w:p w:rsidR="00AB22F9" w:rsidRPr="004821D7" w:rsidRDefault="00AB22F9" w:rsidP="00AB22F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28. Выдача документов.</w:t>
      </w:r>
    </w:p>
    <w:p w:rsidR="00AB22F9" w:rsidRPr="004821D7" w:rsidRDefault="00AB22F9" w:rsidP="00AB22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28.1.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AB22F9" w:rsidRPr="004821D7" w:rsidRDefault="00AB22F9" w:rsidP="00AB22F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 xml:space="preserve">28.2.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AB22F9" w:rsidRPr="004821D7" w:rsidRDefault="00AB22F9" w:rsidP="00343E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02685" w:rsidRPr="004821D7" w:rsidRDefault="00102685" w:rsidP="00343E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kern w:val="28"/>
          <w:sz w:val="28"/>
          <w:szCs w:val="28"/>
        </w:rPr>
      </w:pPr>
    </w:p>
    <w:p w:rsidR="00343E46" w:rsidRPr="004821D7" w:rsidRDefault="00343E46" w:rsidP="00343E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pacing w:val="1"/>
          <w:sz w:val="28"/>
          <w:szCs w:val="28"/>
        </w:rPr>
      </w:pPr>
      <w:r w:rsidRPr="004821D7">
        <w:rPr>
          <w:rFonts w:ascii="Times New Roman" w:hAnsi="Times New Roman" w:cs="Times New Roman"/>
          <w:b/>
          <w:bCs/>
          <w:color w:val="333333"/>
          <w:spacing w:val="1"/>
          <w:sz w:val="28"/>
          <w:szCs w:val="28"/>
          <w:lang w:val="en-US"/>
        </w:rPr>
        <w:t>IV</w:t>
      </w:r>
      <w:r w:rsidRPr="004821D7">
        <w:rPr>
          <w:rFonts w:ascii="Times New Roman" w:hAnsi="Times New Roman" w:cs="Times New Roman"/>
          <w:b/>
          <w:bCs/>
          <w:color w:val="333333"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343E46" w:rsidRPr="004821D7" w:rsidRDefault="00343E46" w:rsidP="00343E4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43E46" w:rsidRPr="004821D7" w:rsidRDefault="00343E46" w:rsidP="00AB22F9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821D7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городского (сельского) поселения, ответственными за организацию работы по предоставлению муниципальной услуги.</w:t>
      </w:r>
    </w:p>
    <w:p w:rsidR="00901375" w:rsidRPr="004821D7" w:rsidRDefault="00901375" w:rsidP="00E10B70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vanish/>
          <w:color w:val="333333"/>
          <w:sz w:val="28"/>
          <w:szCs w:val="28"/>
          <w:lang w:eastAsia="en-US"/>
        </w:rPr>
      </w:pPr>
    </w:p>
    <w:p w:rsidR="00343E46" w:rsidRPr="004821D7" w:rsidRDefault="00343E46" w:rsidP="00E10B7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343E46" w:rsidRPr="004821D7" w:rsidRDefault="00343E46" w:rsidP="00343E4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4821D7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4821D7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343E46" w:rsidRPr="004821D7" w:rsidRDefault="00FA13EB" w:rsidP="00343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43E46" w:rsidRPr="004821D7">
        <w:rPr>
          <w:rFonts w:ascii="Times New Roman" w:hAnsi="Times New Roman" w:cs="Times New Roman"/>
          <w:color w:val="333333"/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343E46" w:rsidRPr="004821D7" w:rsidRDefault="00FA13EB" w:rsidP="00343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43E46" w:rsidRPr="004821D7">
        <w:rPr>
          <w:rFonts w:ascii="Times New Roman" w:hAnsi="Times New Roman" w:cs="Times New Roman"/>
          <w:color w:val="333333"/>
          <w:sz w:val="28"/>
          <w:szCs w:val="28"/>
        </w:rPr>
        <w:t>соблюдение сроков и порядка приема документов, правильность внесения записи в журналы учета;</w:t>
      </w:r>
    </w:p>
    <w:p w:rsidR="00343E46" w:rsidRPr="004821D7" w:rsidRDefault="00FA13EB" w:rsidP="00343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43E46" w:rsidRPr="004821D7">
        <w:rPr>
          <w:rFonts w:ascii="Times New Roman" w:hAnsi="Times New Roman" w:cs="Times New Roman"/>
          <w:color w:val="333333"/>
          <w:sz w:val="28"/>
          <w:szCs w:val="28"/>
        </w:rPr>
        <w:t>соблюдение сроков и порядка оформлени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343E46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документов;</w:t>
      </w:r>
    </w:p>
    <w:p w:rsidR="00343E46" w:rsidRPr="004821D7" w:rsidRDefault="00FA13EB" w:rsidP="00343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43E46" w:rsidRPr="004821D7">
        <w:rPr>
          <w:rFonts w:ascii="Times New Roman" w:hAnsi="Times New Roman" w:cs="Times New Roman"/>
          <w:color w:val="333333"/>
          <w:sz w:val="28"/>
          <w:szCs w:val="28"/>
        </w:rPr>
        <w:t>правильность внесения сведений в базы данных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43E46" w:rsidRPr="004821D7" w:rsidRDefault="00343E46" w:rsidP="00343E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Перечень должностных лиц, осуществляющих контроль, устанавливается индивидуальными правовыми актами Администрации </w:t>
      </w:r>
      <w:r w:rsidR="004E1C72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E10B70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43E46" w:rsidRPr="004821D7" w:rsidRDefault="00343E46" w:rsidP="00343E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lastRenderedPageBreak/>
        <w:t>актов Российской Федерации.</w:t>
      </w:r>
    </w:p>
    <w:p w:rsidR="00343E46" w:rsidRPr="004821D7" w:rsidRDefault="00343E46" w:rsidP="00343E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Периодичность осуществления контроля устанавливается руководителем Администрации </w:t>
      </w:r>
      <w:r w:rsidR="004E1C72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E10B70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43E46" w:rsidRPr="004821D7" w:rsidRDefault="00343E46" w:rsidP="00343E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821D7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343E46" w:rsidRPr="004821D7" w:rsidRDefault="00343E46" w:rsidP="00343E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43E46" w:rsidRPr="004821D7" w:rsidRDefault="00343E46" w:rsidP="00343E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343E46" w:rsidRPr="004821D7" w:rsidRDefault="00343E46" w:rsidP="00343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343E46" w:rsidRPr="004821D7" w:rsidRDefault="00343E46" w:rsidP="00343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V</w:t>
      </w:r>
      <w:r w:rsidRPr="004821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Досудебный (внесудебный) порядок обжалования действия решений и действий (бездействия) Администрации </w:t>
      </w:r>
      <w:r w:rsidR="004E1C72" w:rsidRPr="004E1C72">
        <w:rPr>
          <w:rFonts w:ascii="Times New Roman" w:hAnsi="Times New Roman" w:cs="Times New Roman"/>
          <w:b/>
          <w:bCs/>
          <w:sz w:val="28"/>
          <w:szCs w:val="28"/>
        </w:rPr>
        <w:t>Среднеургальского</w:t>
      </w:r>
      <w:r w:rsidR="00697DCC" w:rsidRPr="004E1C7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10B70" w:rsidRPr="004E1C7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сельского</w:t>
      </w:r>
      <w:r w:rsidRPr="004E1C7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поселения, а также должностных лиц Администрации </w:t>
      </w:r>
      <w:r w:rsidR="004E1C72" w:rsidRPr="004E1C72">
        <w:rPr>
          <w:rFonts w:ascii="Times New Roman" w:hAnsi="Times New Roman" w:cs="Times New Roman"/>
          <w:b/>
          <w:bCs/>
          <w:sz w:val="28"/>
          <w:szCs w:val="28"/>
        </w:rPr>
        <w:t>Среднеургальского</w:t>
      </w:r>
      <w:r w:rsidRPr="004E1C7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сельского поселе</w:t>
      </w:r>
      <w:r w:rsidRPr="004821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ния</w:t>
      </w:r>
    </w:p>
    <w:p w:rsidR="00343E46" w:rsidRPr="004821D7" w:rsidRDefault="00343E46" w:rsidP="00343E4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343E46" w:rsidRPr="004821D7" w:rsidRDefault="00343E46" w:rsidP="00343E4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r w:rsidR="004E1C72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E10B70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при предоставлении муниципальной услуги.</w:t>
      </w:r>
      <w:r w:rsidR="00901375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Информация для заявителей о порядке подачи и рассмотрения жалоб </w:t>
      </w:r>
      <w:r w:rsidR="00126DF2" w:rsidRPr="004821D7">
        <w:rPr>
          <w:rFonts w:ascii="Times New Roman" w:hAnsi="Times New Roman" w:cs="Times New Roman"/>
          <w:color w:val="333333"/>
          <w:sz w:val="28"/>
          <w:szCs w:val="28"/>
        </w:rPr>
        <w:t>имеется</w:t>
      </w:r>
      <w:r w:rsidR="00901375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="00126DF2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приемной </w:t>
      </w:r>
      <w:r w:rsidR="00901375" w:rsidRPr="004821D7">
        <w:rPr>
          <w:rFonts w:ascii="Times New Roman" w:hAnsi="Times New Roman" w:cs="Times New Roman"/>
          <w:color w:val="333333"/>
          <w:sz w:val="28"/>
          <w:szCs w:val="28"/>
        </w:rPr>
        <w:t>Администрации.</w:t>
      </w:r>
    </w:p>
    <w:p w:rsidR="00343E46" w:rsidRPr="004821D7" w:rsidRDefault="00343E46" w:rsidP="00343E4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Заявитель вправе обратиться к </w:t>
      </w:r>
      <w:r w:rsidR="004E1C72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лаве Администрации </w:t>
      </w:r>
      <w:r w:rsidR="004E1C72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4E1C72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10B70" w:rsidRPr="004821D7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лично или направить письменное обращение.</w:t>
      </w:r>
    </w:p>
    <w:p w:rsidR="00343E46" w:rsidRPr="004821D7" w:rsidRDefault="00343E46" w:rsidP="00343E4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Личный прием заявителей проводится </w:t>
      </w:r>
      <w:r w:rsidR="004E1C72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лавой Администрации </w:t>
      </w:r>
      <w:r w:rsidR="004E1C72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E10B70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и должностными  лицами.</w:t>
      </w:r>
    </w:p>
    <w:p w:rsidR="00343E46" w:rsidRPr="004821D7" w:rsidRDefault="00343E46" w:rsidP="00343E4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Письменное обращение заявителя на действия (бездействие) и решения должностных лиц Администрации </w:t>
      </w:r>
      <w:r w:rsidR="004E1C72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697DCC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10B70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</w:t>
      </w:r>
      <w:proofErr w:type="gramEnd"/>
      <w:r w:rsidRPr="004821D7">
        <w:rPr>
          <w:rFonts w:ascii="Times New Roman" w:hAnsi="Times New Roman" w:cs="Times New Roman"/>
          <w:color w:val="333333"/>
          <w:sz w:val="28"/>
          <w:szCs w:val="28"/>
        </w:rPr>
        <w:t>, ставит личную подпись и дату.</w:t>
      </w:r>
    </w:p>
    <w:p w:rsidR="00343E46" w:rsidRPr="004821D7" w:rsidRDefault="00343E46" w:rsidP="00343E4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43E46" w:rsidRPr="004821D7" w:rsidRDefault="00343E46" w:rsidP="00343E4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Письменные обращения не </w:t>
      </w:r>
      <w:proofErr w:type="gramStart"/>
      <w:r w:rsidRPr="004821D7">
        <w:rPr>
          <w:rFonts w:ascii="Times New Roman" w:hAnsi="Times New Roman" w:cs="Times New Roman"/>
          <w:color w:val="333333"/>
          <w:sz w:val="28"/>
          <w:szCs w:val="28"/>
        </w:rPr>
        <w:t>рассматриваются по существу и заявителю направляется</w:t>
      </w:r>
      <w:proofErr w:type="gramEnd"/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соответствующие уведомление в следующих случаях:</w:t>
      </w:r>
    </w:p>
    <w:p w:rsidR="00343E46" w:rsidRPr="004821D7" w:rsidRDefault="00343E46" w:rsidP="00343E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343E46" w:rsidRPr="004821D7" w:rsidRDefault="00343E46" w:rsidP="00343E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 в письменном обращении обжалуется судебное решение;</w:t>
      </w:r>
    </w:p>
    <w:p w:rsidR="00343E46" w:rsidRPr="004821D7" w:rsidRDefault="00343E46" w:rsidP="00343E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343E46" w:rsidRPr="004821D7" w:rsidRDefault="00343E46" w:rsidP="00343E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343E46" w:rsidRPr="004821D7" w:rsidRDefault="00343E46" w:rsidP="00343E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43E46" w:rsidRPr="004821D7" w:rsidRDefault="00343E46" w:rsidP="00343E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43E46" w:rsidRPr="004821D7" w:rsidRDefault="00343E46" w:rsidP="00343E4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4821D7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="004E1C72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0875DE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10B70" w:rsidRPr="004821D7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43E46" w:rsidRPr="004821D7" w:rsidRDefault="00343E46" w:rsidP="00343E4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343E46" w:rsidRPr="004821D7" w:rsidRDefault="00343E46" w:rsidP="00343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В исключительных случаях руководитель </w:t>
      </w:r>
      <w:r w:rsidR="004E1C72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лава Администрации </w:t>
      </w:r>
      <w:r w:rsidR="004E1C72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E10B70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вправе продлить срок рассмотрения обращения  не более чем на 30 дней, уведомив о продлении срока ее рассмотрения заявителя.</w:t>
      </w:r>
    </w:p>
    <w:p w:rsidR="00343E46" w:rsidRPr="004821D7" w:rsidRDefault="00343E46" w:rsidP="00343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47. Заявитель вправе получать информацию о ходе рассмотрения обращения.</w:t>
      </w:r>
    </w:p>
    <w:p w:rsidR="00343E46" w:rsidRPr="004821D7" w:rsidRDefault="00343E46" w:rsidP="00343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48. Заявитель вправе получать информацию и документы, необходимые для обоснования жалобы.</w:t>
      </w:r>
    </w:p>
    <w:p w:rsidR="00343E46" w:rsidRPr="004821D7" w:rsidRDefault="00343E46" w:rsidP="00343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49. По результатам рассмотрения обращения на действия (бездействие) и решения, осуществляемые (принимаемые) в ходе предоставления 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муниципальной услуги, вышестоящее должностное лицо, </w:t>
      </w:r>
      <w:r w:rsidR="004E1C72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лава Администрации </w:t>
      </w:r>
      <w:r w:rsidR="004E1C72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E10B70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343E46" w:rsidRPr="004821D7" w:rsidRDefault="00343E46" w:rsidP="00343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-признает правомерными действия (бездействие) и решения при предоставлении муниципальной услуги;</w:t>
      </w:r>
    </w:p>
    <w:p w:rsidR="00343E46" w:rsidRPr="004821D7" w:rsidRDefault="00343E46" w:rsidP="00343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343E46" w:rsidRPr="004821D7" w:rsidRDefault="00343E46" w:rsidP="00343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343E46" w:rsidRPr="004821D7" w:rsidRDefault="00343E46" w:rsidP="00343E4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Заявитель вправе обжаловать действия (бездействие) и решения должностных лиц Администрации </w:t>
      </w:r>
      <w:r w:rsidR="004E1C72" w:rsidRPr="004821D7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E10B70" w:rsidRPr="004821D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Pr="004821D7">
        <w:rPr>
          <w:rFonts w:ascii="Times New Roman" w:hAnsi="Times New Roman" w:cs="Times New Roman"/>
          <w:color w:val="333333"/>
          <w:sz w:val="28"/>
          <w:szCs w:val="28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A039BB" w:rsidRPr="004821D7" w:rsidRDefault="00A039BB" w:rsidP="00A039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821D7">
        <w:rPr>
          <w:rFonts w:ascii="Times New Roman" w:hAnsi="Times New Roman" w:cs="Times New Roman"/>
          <w:color w:val="333333"/>
          <w:sz w:val="28"/>
          <w:szCs w:val="28"/>
        </w:rPr>
        <w:t>_________</w:t>
      </w:r>
    </w:p>
    <w:p w:rsidR="00343E46" w:rsidRPr="004821D7" w:rsidRDefault="00343E46" w:rsidP="00343E46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343E46" w:rsidRPr="004821D7" w:rsidRDefault="00343E46" w:rsidP="00343E46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343E46" w:rsidRPr="004821D7" w:rsidRDefault="00343E46" w:rsidP="00343E46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633154" w:rsidRPr="00AD20D9">
        <w:tc>
          <w:tcPr>
            <w:tcW w:w="6453" w:type="dxa"/>
          </w:tcPr>
          <w:p w:rsidR="00633154" w:rsidRPr="00AD20D9" w:rsidRDefault="00633154" w:rsidP="004E1C72">
            <w:pPr>
              <w:pStyle w:val="ConsPlusNormal"/>
              <w:pageBreakBefore/>
              <w:widowControl w:val="0"/>
              <w:tabs>
                <w:tab w:val="left" w:pos="-540"/>
              </w:tabs>
              <w:spacing w:line="16" w:lineRule="atLeast"/>
              <w:ind w:firstLine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Приложение № 1</w:t>
            </w:r>
          </w:p>
          <w:p w:rsidR="00633154" w:rsidRPr="00AD20D9" w:rsidRDefault="00633154" w:rsidP="004E1C72">
            <w:pPr>
              <w:widowControl w:val="0"/>
              <w:spacing w:line="16" w:lineRule="atLeast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 </w:t>
            </w:r>
            <w:r w:rsidR="00FA13EB"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дминистративному регламенту</w:t>
            </w:r>
            <w:r w:rsidR="00102685"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предоставления </w:t>
            </w:r>
            <w:r w:rsidR="00FA13EB"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униципальной услуги </w:t>
            </w:r>
            <w:r w:rsidRPr="00AD20D9">
              <w:rPr>
                <w:rFonts w:ascii="Times New Roman" w:hAnsi="Times New Roman" w:cs="Times New Roman"/>
                <w:color w:val="333333"/>
                <w:kern w:val="1"/>
                <w:sz w:val="24"/>
                <w:szCs w:val="24"/>
              </w:rPr>
              <w:t>«</w:t>
            </w: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(уточнение) адресов объектам недвижимого имущества</w:t>
            </w:r>
            <w:r w:rsidR="00102685" w:rsidRPr="00AD20D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E1C72" w:rsidRPr="004E1C72">
              <w:rPr>
                <w:rFonts w:ascii="Times New Roman" w:hAnsi="Times New Roman" w:cs="Times New Roman"/>
                <w:sz w:val="24"/>
                <w:szCs w:val="24"/>
              </w:rPr>
              <w:t>Среднеургальского</w:t>
            </w:r>
            <w:r w:rsidR="000875DE" w:rsidRPr="00040A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10B70"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</w:t>
            </w:r>
            <w:r w:rsidRPr="00AD20D9">
              <w:rPr>
                <w:rFonts w:ascii="Times New Roman" w:hAnsi="Times New Roman" w:cs="Times New Roman"/>
                <w:color w:val="333333"/>
                <w:kern w:val="1"/>
                <w:sz w:val="24"/>
                <w:szCs w:val="24"/>
              </w:rPr>
              <w:t>»</w:t>
            </w:r>
          </w:p>
        </w:tc>
      </w:tr>
    </w:tbl>
    <w:p w:rsidR="00633154" w:rsidRPr="00AD20D9" w:rsidRDefault="00633154" w:rsidP="00633154">
      <w:pPr>
        <w:pStyle w:val="ConsPlusNormal"/>
        <w:widowControl w:val="0"/>
        <w:tabs>
          <w:tab w:val="left" w:pos="-540"/>
        </w:tabs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Сведения </w:t>
      </w:r>
    </w:p>
    <w:p w:rsidR="00633154" w:rsidRPr="00AD20D9" w:rsidRDefault="00633154" w:rsidP="00203A23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об органе, имеющем право на предоставление </w:t>
      </w:r>
      <w:r w:rsidR="00FA13EB" w:rsidRPr="00AD20D9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AD20D9">
        <w:rPr>
          <w:rFonts w:ascii="Times New Roman" w:hAnsi="Times New Roman" w:cs="Times New Roman"/>
          <w:color w:val="333333"/>
          <w:sz w:val="24"/>
          <w:szCs w:val="24"/>
        </w:rPr>
        <w:t>униципальной услуги</w:t>
      </w:r>
      <w:r w:rsidR="00102685"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20D9">
        <w:rPr>
          <w:rFonts w:ascii="Times New Roman" w:hAnsi="Times New Roman" w:cs="Times New Roman"/>
          <w:color w:val="333333"/>
          <w:sz w:val="24"/>
          <w:szCs w:val="24"/>
        </w:rPr>
        <w:t>«Присвоение (уточнение) адресов объектам недвижимого имущества</w:t>
      </w:r>
      <w:r w:rsidR="00102685"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E1C72">
        <w:rPr>
          <w:rFonts w:ascii="Times New Roman" w:hAnsi="Times New Roman" w:cs="Times New Roman"/>
          <w:color w:val="333333"/>
          <w:sz w:val="24"/>
          <w:szCs w:val="24"/>
        </w:rPr>
        <w:t>Среднеургальского</w:t>
      </w:r>
      <w:r w:rsidR="00E10B70"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B3217" w:rsidRPr="00AD20D9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  <w:r w:rsidRPr="00AD20D9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633154" w:rsidRPr="00AD20D9" w:rsidRDefault="00633154" w:rsidP="0063315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7374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0"/>
        <w:gridCol w:w="4254"/>
      </w:tblGrid>
      <w:tr w:rsidR="00633154" w:rsidRPr="00AD20D9">
        <w:trPr>
          <w:trHeight w:val="7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633154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E00927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Администрация </w:t>
            </w:r>
            <w:r w:rsidR="004E1C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Среднеургальского</w:t>
            </w: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сельского поселения</w:t>
            </w:r>
          </w:p>
        </w:tc>
      </w:tr>
      <w:tr w:rsidR="00633154" w:rsidRPr="00AD20D9">
        <w:trPr>
          <w:trHeight w:val="7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633154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E00927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6820</w:t>
            </w:r>
            <w:r w:rsidR="004E1C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</w:t>
            </w: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Хабаровский край, Верхнебуреинский район, с. </w:t>
            </w:r>
            <w:r w:rsidR="004E1C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Средний Ургал</w:t>
            </w: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ул. </w:t>
            </w:r>
            <w:r w:rsidR="004E1C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Садовая</w:t>
            </w: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д. </w:t>
            </w:r>
            <w:r w:rsidR="004E1C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087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633154" w:rsidRPr="00AD20D9">
        <w:trPr>
          <w:trHeight w:val="5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633154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ФИО главы администрации поселения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4E1C72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Винокурова Ольга Викторовна</w:t>
            </w:r>
          </w:p>
        </w:tc>
      </w:tr>
      <w:tr w:rsidR="00633154" w:rsidRPr="00AD20D9">
        <w:trPr>
          <w:trHeight w:val="5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633154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Телефон и факс приемной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5923FE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8(42149)</w:t>
            </w:r>
            <w:r w:rsidR="004E1C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34283</w:t>
            </w:r>
          </w:p>
        </w:tc>
      </w:tr>
      <w:tr w:rsidR="00633154" w:rsidRPr="00AD20D9">
        <w:trPr>
          <w:trHeight w:val="5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633154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Полное наименование уполномоченного органа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E00927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Администрация </w:t>
            </w:r>
            <w:r w:rsidR="004E1C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Среднеургальского</w:t>
            </w: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</w:tr>
      <w:tr w:rsidR="00633154" w:rsidRPr="00AD20D9">
        <w:trPr>
          <w:trHeight w:val="5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633154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ФИО специалиста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4E1C72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Тупицова Татьяна Юрьевна</w:t>
            </w:r>
          </w:p>
        </w:tc>
      </w:tr>
      <w:tr w:rsidR="00633154" w:rsidRPr="00AD20D9">
        <w:trPr>
          <w:trHeight w:val="5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633154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Телефон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3154" w:rsidRPr="00AD20D9" w:rsidRDefault="00E00927" w:rsidP="00633154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8(42149)</w:t>
            </w:r>
            <w:r w:rsidR="004E1C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34283</w:t>
            </w:r>
          </w:p>
        </w:tc>
      </w:tr>
    </w:tbl>
    <w:p w:rsidR="00633154" w:rsidRPr="00AD20D9" w:rsidRDefault="00633154" w:rsidP="0063315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pStyle w:val="aa"/>
        <w:widowControl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00A61" w:rsidRPr="00AD20D9" w:rsidRDefault="00300A61" w:rsidP="00633154">
      <w:pPr>
        <w:pStyle w:val="aa"/>
        <w:widowControl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02685" w:rsidRPr="00AD20D9" w:rsidRDefault="00102685" w:rsidP="00633154">
      <w:pPr>
        <w:pStyle w:val="aa"/>
        <w:widowControl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pStyle w:val="aa"/>
        <w:widowControl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pStyle w:val="ConsPlusNormal"/>
        <w:widowControl w:val="0"/>
        <w:tabs>
          <w:tab w:val="left" w:pos="1620"/>
          <w:tab w:val="left" w:pos="4500"/>
        </w:tabs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02685" w:rsidRPr="00AD20D9" w:rsidRDefault="00102685" w:rsidP="00633154">
      <w:pPr>
        <w:pStyle w:val="ConsPlusNormal"/>
        <w:widowControl w:val="0"/>
        <w:tabs>
          <w:tab w:val="left" w:pos="1620"/>
          <w:tab w:val="left" w:pos="4500"/>
        </w:tabs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C35DDE">
      <w:pPr>
        <w:pStyle w:val="ConsPlusNormal"/>
        <w:pageBreakBefore/>
        <w:widowControl w:val="0"/>
        <w:tabs>
          <w:tab w:val="left" w:pos="-540"/>
        </w:tabs>
        <w:ind w:firstLine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Приложение № 2</w:t>
      </w:r>
    </w:p>
    <w:p w:rsidR="00633154" w:rsidRPr="00AD20D9" w:rsidRDefault="00633154" w:rsidP="00C35DDE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к </w:t>
      </w:r>
      <w:r w:rsidR="00FA13EB" w:rsidRPr="00AD20D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AD20D9">
        <w:rPr>
          <w:rFonts w:ascii="Times New Roman" w:hAnsi="Times New Roman" w:cs="Times New Roman"/>
          <w:color w:val="333333"/>
          <w:sz w:val="24"/>
          <w:szCs w:val="24"/>
        </w:rPr>
        <w:t>дминистративному регламенту</w:t>
      </w:r>
    </w:p>
    <w:p w:rsidR="00633154" w:rsidRPr="00AD20D9" w:rsidRDefault="00633154" w:rsidP="00C35D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предоставления </w:t>
      </w:r>
      <w:r w:rsidR="00FA13EB" w:rsidRPr="00AD20D9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униципальной услуги </w:t>
      </w:r>
    </w:p>
    <w:p w:rsidR="00633154" w:rsidRPr="00AD20D9" w:rsidRDefault="00633154" w:rsidP="00C35D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D20D9">
        <w:rPr>
          <w:rFonts w:ascii="Times New Roman" w:hAnsi="Times New Roman" w:cs="Times New Roman"/>
          <w:color w:val="333333"/>
          <w:kern w:val="1"/>
          <w:sz w:val="24"/>
          <w:szCs w:val="24"/>
        </w:rPr>
        <w:t>«</w:t>
      </w:r>
      <w:r w:rsidRPr="00AD20D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Присвоение (уточнение) адресов объектам </w:t>
      </w:r>
    </w:p>
    <w:p w:rsidR="004E1C72" w:rsidRDefault="00633154" w:rsidP="00C35D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недвижимого имущества</w:t>
      </w:r>
      <w:r w:rsidR="00102685" w:rsidRPr="00AD20D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1C72">
        <w:rPr>
          <w:rFonts w:ascii="Times New Roman" w:hAnsi="Times New Roman" w:cs="Times New Roman"/>
          <w:color w:val="333333"/>
          <w:sz w:val="24"/>
          <w:szCs w:val="24"/>
        </w:rPr>
        <w:t>Среднеургальского</w:t>
      </w:r>
    </w:p>
    <w:p w:rsidR="00633154" w:rsidRPr="00AD20D9" w:rsidRDefault="00E10B70" w:rsidP="00C35D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="00633154" w:rsidRPr="00AD20D9">
        <w:rPr>
          <w:rFonts w:ascii="Times New Roman" w:hAnsi="Times New Roman" w:cs="Times New Roman"/>
          <w:color w:val="333333"/>
          <w:kern w:val="1"/>
          <w:sz w:val="24"/>
          <w:szCs w:val="24"/>
        </w:rPr>
        <w:t>»</w:t>
      </w:r>
    </w:p>
    <w:p w:rsidR="00633154" w:rsidRPr="00AD20D9" w:rsidRDefault="00633154" w:rsidP="00633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C35DDE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Главе </w:t>
      </w:r>
      <w:r w:rsidR="004E1C72">
        <w:rPr>
          <w:rFonts w:ascii="Times New Roman" w:hAnsi="Times New Roman" w:cs="Times New Roman"/>
          <w:color w:val="333333"/>
          <w:sz w:val="24"/>
          <w:szCs w:val="24"/>
        </w:rPr>
        <w:t xml:space="preserve">Среднеургальского </w:t>
      </w:r>
      <w:r w:rsidR="00E10B70"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</w:t>
      </w:r>
      <w:r w:rsidR="00C35DDE"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поселения </w:t>
      </w:r>
    </w:p>
    <w:p w:rsidR="00633154" w:rsidRPr="00AD20D9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от ___________________________________</w:t>
      </w:r>
    </w:p>
    <w:p w:rsidR="00633154" w:rsidRPr="00AD20D9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(Ф.И.О. заявителя, наименование</w:t>
      </w:r>
    </w:p>
    <w:p w:rsidR="00633154" w:rsidRPr="00AD20D9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_____</w:t>
      </w:r>
      <w:r w:rsidR="00102685" w:rsidRPr="00AD20D9">
        <w:rPr>
          <w:rFonts w:ascii="Times New Roman" w:hAnsi="Times New Roman" w:cs="Times New Roman"/>
          <w:color w:val="333333"/>
          <w:sz w:val="24"/>
          <w:szCs w:val="24"/>
        </w:rPr>
        <w:t>_______________________________</w:t>
      </w:r>
      <w:r w:rsidRPr="00AD20D9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633154" w:rsidRPr="00AD20D9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юридического лица)                                                           ______</w:t>
      </w:r>
      <w:r w:rsidR="00102685" w:rsidRPr="00AD20D9">
        <w:rPr>
          <w:rFonts w:ascii="Times New Roman" w:hAnsi="Times New Roman" w:cs="Times New Roman"/>
          <w:color w:val="333333"/>
          <w:sz w:val="24"/>
          <w:szCs w:val="24"/>
        </w:rPr>
        <w:t>_______________________________</w:t>
      </w:r>
    </w:p>
    <w:p w:rsidR="00633154" w:rsidRPr="00AD20D9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(указывается место жительства физического лица,</w:t>
      </w:r>
    </w:p>
    <w:p w:rsidR="00633154" w:rsidRPr="00AD20D9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_______</w:t>
      </w:r>
      <w:r w:rsidR="00102685" w:rsidRPr="00AD20D9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</w:p>
    <w:p w:rsidR="00633154" w:rsidRPr="00AD20D9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633154" w:rsidRPr="00AD20D9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_________________</w:t>
      </w:r>
      <w:r w:rsidR="00102685" w:rsidRPr="00AD20D9">
        <w:rPr>
          <w:rFonts w:ascii="Times New Roman" w:hAnsi="Times New Roman" w:cs="Times New Roman"/>
          <w:color w:val="333333"/>
          <w:sz w:val="24"/>
          <w:szCs w:val="24"/>
        </w:rPr>
        <w:t>___________________________</w:t>
      </w:r>
    </w:p>
    <w:p w:rsidR="00633154" w:rsidRPr="00AD20D9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(контактный телефон)</w:t>
      </w:r>
    </w:p>
    <w:p w:rsidR="00633154" w:rsidRPr="00AD20D9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ЗАЯВЛЕНИЕ</w:t>
      </w:r>
    </w:p>
    <w:p w:rsidR="00633154" w:rsidRPr="00AD20D9" w:rsidRDefault="00633154" w:rsidP="0063315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33154" w:rsidRPr="00AD20D9" w:rsidRDefault="00633154" w:rsidP="0063315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33154" w:rsidRPr="00AD20D9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AD20D9">
        <w:rPr>
          <w:rFonts w:ascii="Times New Roman" w:hAnsi="Times New Roman" w:cs="Times New Roman"/>
          <w:color w:val="333333"/>
          <w:sz w:val="24"/>
          <w:szCs w:val="24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633154" w:rsidRPr="00AD20D9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</w:t>
      </w:r>
    </w:p>
    <w:p w:rsidR="00633154" w:rsidRPr="00AD20D9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    указываются сведения о земельном участке, объекте капитального строительства (место  нахождения, кадастровый номер и т.д.)</w:t>
      </w:r>
    </w:p>
    <w:p w:rsidR="00633154" w:rsidRPr="00AD20D9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</w:t>
      </w:r>
    </w:p>
    <w:p w:rsidR="00633154" w:rsidRPr="00AD20D9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</w:t>
      </w:r>
    </w:p>
    <w:p w:rsidR="00633154" w:rsidRPr="00AD20D9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___________________________________________________________________.</w:t>
      </w:r>
    </w:p>
    <w:p w:rsidR="00633154" w:rsidRPr="00AD20D9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33154" w:rsidRPr="00AD20D9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«______« _____________ 20 __ год          </w:t>
      </w:r>
      <w:r w:rsidR="00102685"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</w:t>
      </w:r>
    </w:p>
    <w:p w:rsidR="00633154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D20D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1157" w:rsidRDefault="00201157" w:rsidP="006331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11038" w:rsidRPr="00FF5076" w:rsidTr="00FF5076">
        <w:tc>
          <w:tcPr>
            <w:tcW w:w="4785" w:type="dxa"/>
          </w:tcPr>
          <w:p w:rsidR="00111038" w:rsidRPr="00FF5076" w:rsidRDefault="00111038" w:rsidP="00FF5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85" w:type="dxa"/>
          </w:tcPr>
          <w:p w:rsidR="00111038" w:rsidRPr="00FF5076" w:rsidRDefault="00111038" w:rsidP="00FF5076">
            <w:pPr>
              <w:pStyle w:val="ConsPlusNormal"/>
              <w:pageBreakBefore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5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Приложение № 3</w:t>
            </w:r>
          </w:p>
          <w:p w:rsidR="00111038" w:rsidRPr="00FF5076" w:rsidRDefault="00111038" w:rsidP="00FF5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5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F5076">
              <w:rPr>
                <w:rFonts w:ascii="Times New Roman" w:hAnsi="Times New Roman" w:cs="Times New Roman"/>
                <w:color w:val="333333"/>
                <w:kern w:val="1"/>
                <w:sz w:val="24"/>
                <w:szCs w:val="24"/>
              </w:rPr>
              <w:t>«</w:t>
            </w:r>
            <w:r w:rsidRPr="00FF507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Присвоение (уточнение) адресов объектам недвижимого имущества </w:t>
            </w:r>
            <w:r w:rsidR="004F1190" w:rsidRPr="00FF5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Среднеургальского</w:t>
            </w:r>
            <w:r w:rsidRPr="00FF5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сельского поселения</w:t>
            </w:r>
            <w:r w:rsidRPr="00FF5076">
              <w:rPr>
                <w:rFonts w:ascii="Times New Roman" w:hAnsi="Times New Roman" w:cs="Times New Roman"/>
                <w:color w:val="333333"/>
                <w:kern w:val="1"/>
                <w:sz w:val="24"/>
                <w:szCs w:val="24"/>
              </w:rPr>
              <w:t>»</w:t>
            </w:r>
          </w:p>
        </w:tc>
      </w:tr>
    </w:tbl>
    <w:p w:rsidR="00111038" w:rsidRDefault="00111038" w:rsidP="0011103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11038" w:rsidRDefault="00111038" w:rsidP="00111038">
      <w:pPr>
        <w:rPr>
          <w:rFonts w:ascii="Times New Roman" w:hAnsi="Times New Roman" w:cs="Times New Roman"/>
          <w:sz w:val="24"/>
          <w:szCs w:val="24"/>
        </w:rPr>
      </w:pPr>
    </w:p>
    <w:p w:rsidR="00201157" w:rsidRPr="003F46E6" w:rsidRDefault="003F46E6" w:rsidP="00111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E6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111038" w:rsidRPr="003F46E6" w:rsidRDefault="003F46E6" w:rsidP="00111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E6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111038" w:rsidRDefault="00111038" w:rsidP="00111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038" w:rsidRPr="00111038" w:rsidRDefault="00FF5076" w:rsidP="001110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5.75pt;margin-top:157pt;width:0;height:30pt;z-index:1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359pt;margin-top:325pt;width:0;height:57pt;z-index:1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97.25pt;margin-top:325pt;width:0;height:57pt;z-index:1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272pt;margin-top:231.25pt;width:0;height:45.75pt;z-index: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66.25pt;margin-top:231.25pt;width:0;height:45.75pt;z-index:15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380pt;margin-top:157pt;width:0;height:120pt;z-index:13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32pt;margin-top:157pt;width:0;height:120pt;z-index: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91.25pt;margin-top:101.5pt;width:.75pt;height:22.5pt;z-index:11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272pt;margin-top:31.75pt;width:47.25pt;height:44.25pt;z-index:1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112.25pt;margin-top:31.75pt;width:54pt;height:44.25pt;flip:x;z-index:9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left:0;text-align:left;margin-left:-8.5pt;margin-top:382pt;width:470.25pt;height:48.75pt;z-index:8">
            <v:textbox>
              <w:txbxContent>
                <w:p w:rsidR="00111038" w:rsidRPr="00111038" w:rsidRDefault="00111038" w:rsidP="00111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1038">
                    <w:rPr>
                      <w:rFonts w:ascii="Times New Roman" w:hAnsi="Times New Roman" w:cs="Times New Roman"/>
                    </w:rPr>
                    <w:t>Выдача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250.25pt;margin-top:277pt;width:207pt;height:48pt;z-index:7">
            <v:textbox>
              <w:txbxContent>
                <w:p w:rsidR="00111038" w:rsidRPr="00111038" w:rsidRDefault="00111038" w:rsidP="00111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1038">
                    <w:rPr>
                      <w:rFonts w:ascii="Times New Roman" w:hAnsi="Times New Roman" w:cs="Times New Roman"/>
                    </w:rPr>
                    <w:t>Отказ  в оформлении адресных документов</w:t>
                  </w:r>
                </w:p>
                <w:p w:rsidR="00111038" w:rsidRDefault="00111038"/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-8.5pt;margin-top:277pt;width:220.5pt;height:48pt;z-index:6">
            <v:textbox>
              <w:txbxContent>
                <w:p w:rsidR="00111038" w:rsidRPr="00111038" w:rsidRDefault="00111038" w:rsidP="00111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1038">
                    <w:rPr>
                      <w:rFonts w:ascii="Times New Roman" w:hAnsi="Times New Roman" w:cs="Times New Roman"/>
                    </w:rPr>
                    <w:t>Оформление адресных документов</w:t>
                  </w:r>
                </w:p>
                <w:p w:rsidR="00111038" w:rsidRDefault="00111038"/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122.75pt;margin-top:187pt;width:192pt;height:44.25pt;z-index:5">
            <v:textbox>
              <w:txbxContent>
                <w:p w:rsidR="00111038" w:rsidRPr="00111038" w:rsidRDefault="00111038" w:rsidP="00111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1038">
                    <w:rPr>
                      <w:rFonts w:ascii="Times New Roman" w:hAnsi="Times New Roman" w:cs="Times New Roman"/>
                    </w:rPr>
                    <w:t>Приостановление в оформлении адресных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-8.5pt;margin-top:124pt;width:450.75pt;height:33pt;z-index:4">
            <v:textbox>
              <w:txbxContent>
                <w:p w:rsidR="00111038" w:rsidRPr="007324EC" w:rsidRDefault="00111038" w:rsidP="00111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24EC">
                    <w:rPr>
                      <w:rFonts w:ascii="Times New Roman" w:hAnsi="Times New Roman" w:cs="Times New Roman"/>
                    </w:rPr>
                    <w:t>Рассмотрение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243.5pt;margin-top:76pt;width:198.75pt;height:25.5pt;z-index:3">
            <v:textbox>
              <w:txbxContent>
                <w:p w:rsidR="00111038" w:rsidRPr="007324EC" w:rsidRDefault="00111038" w:rsidP="00111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24EC">
                    <w:rPr>
                      <w:rFonts w:ascii="Times New Roman" w:hAnsi="Times New Roman" w:cs="Times New Roman"/>
                    </w:rPr>
                    <w:t>Отказ в приеме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-8.5pt;margin-top:76pt;width:196.5pt;height:25.5pt;z-index:2">
            <v:textbox>
              <w:txbxContent>
                <w:p w:rsidR="00111038" w:rsidRPr="007324EC" w:rsidRDefault="00111038" w:rsidP="00111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24EC">
                    <w:rPr>
                      <w:rFonts w:ascii="Times New Roman" w:hAnsi="Times New Roman" w:cs="Times New Roman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107.75pt;margin-top:7.75pt;width:238.5pt;height:24pt;z-index:1">
            <v:textbox>
              <w:txbxContent>
                <w:p w:rsidR="00111038" w:rsidRPr="00111038" w:rsidRDefault="00111038" w:rsidP="00111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1038">
                    <w:rPr>
                      <w:rFonts w:ascii="Times New Roman" w:hAnsi="Times New Roman" w:cs="Times New Roman"/>
                    </w:rPr>
                    <w:t>Прием документов</w:t>
                  </w:r>
                </w:p>
              </w:txbxContent>
            </v:textbox>
          </v:rect>
        </w:pict>
      </w:r>
    </w:p>
    <w:sectPr w:rsidR="00111038" w:rsidRPr="00111038" w:rsidSect="00AD20D9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D5" w:rsidRDefault="00C129D5">
      <w:r>
        <w:separator/>
      </w:r>
    </w:p>
  </w:endnote>
  <w:endnote w:type="continuationSeparator" w:id="0">
    <w:p w:rsidR="00C129D5" w:rsidRDefault="00C1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D5" w:rsidRDefault="00C129D5">
      <w:r>
        <w:separator/>
      </w:r>
    </w:p>
  </w:footnote>
  <w:footnote w:type="continuationSeparator" w:id="0">
    <w:p w:rsidR="00C129D5" w:rsidRDefault="00C1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252D5"/>
    <w:multiLevelType w:val="hybridMultilevel"/>
    <w:tmpl w:val="510E20E2"/>
    <w:lvl w:ilvl="0" w:tplc="7390EC5E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F7BB2"/>
    <w:multiLevelType w:val="hybridMultilevel"/>
    <w:tmpl w:val="DBC24242"/>
    <w:lvl w:ilvl="0" w:tplc="DA66237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087D"/>
    <w:multiLevelType w:val="hybridMultilevel"/>
    <w:tmpl w:val="B3D8FEC2"/>
    <w:lvl w:ilvl="0" w:tplc="286E7850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4C04"/>
    <w:multiLevelType w:val="hybridMultilevel"/>
    <w:tmpl w:val="B13A7B84"/>
    <w:lvl w:ilvl="0" w:tplc="54968B92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3B3464"/>
    <w:multiLevelType w:val="hybridMultilevel"/>
    <w:tmpl w:val="B900C6C2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80260"/>
    <w:multiLevelType w:val="hybridMultilevel"/>
    <w:tmpl w:val="B1826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5EB10D0"/>
    <w:multiLevelType w:val="hybridMultilevel"/>
    <w:tmpl w:val="0D920882"/>
    <w:lvl w:ilvl="0" w:tplc="FA8C79AA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7F60C8"/>
    <w:multiLevelType w:val="hybridMultilevel"/>
    <w:tmpl w:val="C5CA53F0"/>
    <w:lvl w:ilvl="0" w:tplc="1CC05218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154"/>
    <w:rsid w:val="00013C1A"/>
    <w:rsid w:val="00015199"/>
    <w:rsid w:val="0002636D"/>
    <w:rsid w:val="00030A61"/>
    <w:rsid w:val="00040AC5"/>
    <w:rsid w:val="00052AF4"/>
    <w:rsid w:val="000875DE"/>
    <w:rsid w:val="00095AE6"/>
    <w:rsid w:val="000C32FD"/>
    <w:rsid w:val="000F7203"/>
    <w:rsid w:val="00102685"/>
    <w:rsid w:val="00106CE0"/>
    <w:rsid w:val="00111038"/>
    <w:rsid w:val="00115259"/>
    <w:rsid w:val="00126DF2"/>
    <w:rsid w:val="00146557"/>
    <w:rsid w:val="001810DF"/>
    <w:rsid w:val="001E4DE3"/>
    <w:rsid w:val="00201157"/>
    <w:rsid w:val="00203A23"/>
    <w:rsid w:val="00217698"/>
    <w:rsid w:val="002308B2"/>
    <w:rsid w:val="002A4035"/>
    <w:rsid w:val="002B4726"/>
    <w:rsid w:val="002F70C2"/>
    <w:rsid w:val="002F7560"/>
    <w:rsid w:val="00300A61"/>
    <w:rsid w:val="003077CE"/>
    <w:rsid w:val="00343E46"/>
    <w:rsid w:val="003527D0"/>
    <w:rsid w:val="003A7515"/>
    <w:rsid w:val="003B4FD0"/>
    <w:rsid w:val="003C742A"/>
    <w:rsid w:val="003F46E6"/>
    <w:rsid w:val="004005C8"/>
    <w:rsid w:val="004211AD"/>
    <w:rsid w:val="0042503F"/>
    <w:rsid w:val="004723A5"/>
    <w:rsid w:val="00474360"/>
    <w:rsid w:val="00477A4F"/>
    <w:rsid w:val="004821D7"/>
    <w:rsid w:val="004D020E"/>
    <w:rsid w:val="004E1C72"/>
    <w:rsid w:val="004F1190"/>
    <w:rsid w:val="004F5D79"/>
    <w:rsid w:val="00536FA9"/>
    <w:rsid w:val="005923FE"/>
    <w:rsid w:val="005A4EB8"/>
    <w:rsid w:val="005B13B4"/>
    <w:rsid w:val="005C6F74"/>
    <w:rsid w:val="005D7B51"/>
    <w:rsid w:val="005E5C9D"/>
    <w:rsid w:val="005F2C27"/>
    <w:rsid w:val="00616EB3"/>
    <w:rsid w:val="00633154"/>
    <w:rsid w:val="00666980"/>
    <w:rsid w:val="00691B57"/>
    <w:rsid w:val="00697DCC"/>
    <w:rsid w:val="006B2126"/>
    <w:rsid w:val="006B4E7C"/>
    <w:rsid w:val="006E1BE1"/>
    <w:rsid w:val="0071774B"/>
    <w:rsid w:val="00726180"/>
    <w:rsid w:val="007324EC"/>
    <w:rsid w:val="0073580F"/>
    <w:rsid w:val="00750D66"/>
    <w:rsid w:val="007703C7"/>
    <w:rsid w:val="0077643A"/>
    <w:rsid w:val="00787BC5"/>
    <w:rsid w:val="007C3117"/>
    <w:rsid w:val="007F4F1E"/>
    <w:rsid w:val="008019AB"/>
    <w:rsid w:val="00825F56"/>
    <w:rsid w:val="00862634"/>
    <w:rsid w:val="008C667E"/>
    <w:rsid w:val="008E3D9B"/>
    <w:rsid w:val="00901375"/>
    <w:rsid w:val="009159DB"/>
    <w:rsid w:val="0096567B"/>
    <w:rsid w:val="009D4755"/>
    <w:rsid w:val="009E5FFD"/>
    <w:rsid w:val="00A039BB"/>
    <w:rsid w:val="00A320BB"/>
    <w:rsid w:val="00A822BF"/>
    <w:rsid w:val="00AA5F08"/>
    <w:rsid w:val="00AB22F9"/>
    <w:rsid w:val="00AB3217"/>
    <w:rsid w:val="00AB5518"/>
    <w:rsid w:val="00AB7045"/>
    <w:rsid w:val="00AD20D9"/>
    <w:rsid w:val="00AF7D1C"/>
    <w:rsid w:val="00B0701B"/>
    <w:rsid w:val="00B92CBE"/>
    <w:rsid w:val="00BF7B15"/>
    <w:rsid w:val="00C129D5"/>
    <w:rsid w:val="00C35DDE"/>
    <w:rsid w:val="00C43583"/>
    <w:rsid w:val="00CC169F"/>
    <w:rsid w:val="00CD5DF3"/>
    <w:rsid w:val="00CF4F16"/>
    <w:rsid w:val="00CF5C21"/>
    <w:rsid w:val="00D14A43"/>
    <w:rsid w:val="00D206DB"/>
    <w:rsid w:val="00DE5011"/>
    <w:rsid w:val="00DF49AC"/>
    <w:rsid w:val="00E00927"/>
    <w:rsid w:val="00E10B70"/>
    <w:rsid w:val="00E53E2A"/>
    <w:rsid w:val="00E56171"/>
    <w:rsid w:val="00E839F7"/>
    <w:rsid w:val="00ED0867"/>
    <w:rsid w:val="00ED42EA"/>
    <w:rsid w:val="00EF74D3"/>
    <w:rsid w:val="00F04969"/>
    <w:rsid w:val="00F26302"/>
    <w:rsid w:val="00F4620E"/>
    <w:rsid w:val="00F60F6E"/>
    <w:rsid w:val="00FA13EB"/>
    <w:rsid w:val="00FB33E4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5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331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7F4F1E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Pr>
      <w:rFonts w:ascii="Cambria" w:eastAsia="Times New Roman" w:hAnsi="Cambria" w:cs="Cambria"/>
      <w:b/>
      <w:bCs/>
      <w:sz w:val="26"/>
      <w:szCs w:val="26"/>
      <w:lang w:val="x-none" w:eastAsia="en-US"/>
    </w:rPr>
  </w:style>
  <w:style w:type="character" w:customStyle="1" w:styleId="90">
    <w:name w:val="Заголовок 9 Знак"/>
    <w:link w:val="9"/>
    <w:uiPriority w:val="99"/>
    <w:semiHidden/>
    <w:rPr>
      <w:rFonts w:ascii="Cambria" w:eastAsia="Times New Roman" w:hAnsi="Cambria" w:cs="Cambria"/>
      <w:lang w:val="x-none" w:eastAsia="en-US"/>
    </w:rPr>
  </w:style>
  <w:style w:type="paragraph" w:styleId="a3">
    <w:name w:val="Normal (Web)"/>
    <w:basedOn w:val="a"/>
    <w:uiPriority w:val="99"/>
    <w:rsid w:val="0063315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63315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rsid w:val="00633154"/>
    <w:rPr>
      <w:sz w:val="24"/>
      <w:szCs w:val="24"/>
      <w:lang w:val="ru-RU" w:eastAsia="ru-RU"/>
    </w:rPr>
  </w:style>
  <w:style w:type="paragraph" w:customStyle="1" w:styleId="a6">
    <w:name w:val="Содержимое таблицы"/>
    <w:basedOn w:val="a"/>
    <w:uiPriority w:val="99"/>
    <w:rsid w:val="00633154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">
    <w:name w:val="нум список 1"/>
    <w:basedOn w:val="a"/>
    <w:uiPriority w:val="99"/>
    <w:rsid w:val="00633154"/>
    <w:pPr>
      <w:tabs>
        <w:tab w:val="left" w:pos="360"/>
      </w:tabs>
      <w:spacing w:before="120" w:after="120" w:line="240" w:lineRule="auto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63315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33154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10">
    <w:name w:val="марк список 1"/>
    <w:basedOn w:val="a"/>
    <w:uiPriority w:val="99"/>
    <w:rsid w:val="00633154"/>
    <w:pPr>
      <w:tabs>
        <w:tab w:val="left" w:pos="360"/>
      </w:tabs>
      <w:spacing w:before="120" w:after="120" w:line="240" w:lineRule="auto"/>
      <w:jc w:val="both"/>
    </w:pPr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63315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Pr>
      <w:rFonts w:ascii="Calibri" w:hAnsi="Calibri" w:cs="Calibri"/>
      <w:lang w:val="x-none" w:eastAsia="en-US"/>
    </w:rPr>
  </w:style>
  <w:style w:type="paragraph" w:customStyle="1" w:styleId="23">
    <w:name w:val="Основной текст 23"/>
    <w:basedOn w:val="a"/>
    <w:uiPriority w:val="99"/>
    <w:rsid w:val="00633154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633154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styleId="a9">
    <w:name w:val="List Paragraph"/>
    <w:basedOn w:val="a"/>
    <w:uiPriority w:val="99"/>
    <w:qFormat/>
    <w:rsid w:val="00633154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a">
    <w:name w:val="No Spacing"/>
    <w:uiPriority w:val="99"/>
    <w:qFormat/>
    <w:rsid w:val="00B92CBE"/>
    <w:rPr>
      <w:rFonts w:ascii="Calibri" w:eastAsia="MS Mincho" w:hAnsi="Calibri" w:cs="Calibri"/>
      <w:sz w:val="22"/>
      <w:szCs w:val="22"/>
    </w:rPr>
  </w:style>
  <w:style w:type="table" w:styleId="ab">
    <w:name w:val="Table Grid"/>
    <w:basedOn w:val="a1"/>
    <w:uiPriority w:val="99"/>
    <w:rsid w:val="0063315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1810DF"/>
    <w:rPr>
      <w:color w:val="0000FF"/>
      <w:u w:val="single"/>
    </w:rPr>
  </w:style>
  <w:style w:type="paragraph" w:customStyle="1" w:styleId="ConsNormal">
    <w:name w:val="ConsNormal"/>
    <w:uiPriority w:val="99"/>
    <w:rsid w:val="00343E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FA13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Pr>
      <w:rFonts w:ascii="Calibri" w:hAnsi="Calibri" w:cs="Calibri"/>
      <w:lang w:val="x-none" w:eastAsia="en-US"/>
    </w:rPr>
  </w:style>
  <w:style w:type="character" w:styleId="af">
    <w:name w:val="page number"/>
    <w:basedOn w:val="a0"/>
    <w:uiPriority w:val="99"/>
    <w:rsid w:val="00FA13EB"/>
  </w:style>
  <w:style w:type="paragraph" w:customStyle="1" w:styleId="11">
    <w:name w:val="Стиль1"/>
    <w:basedOn w:val="a"/>
    <w:uiPriority w:val="99"/>
    <w:rsid w:val="007F4F1E"/>
    <w:pPr>
      <w:suppressAutoHyphens/>
      <w:spacing w:after="0" w:line="288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af0">
    <w:name w:val="Знак"/>
    <w:basedOn w:val="a"/>
    <w:uiPriority w:val="99"/>
    <w:rsid w:val="00CD5DF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1">
    <w:name w:val="header"/>
    <w:basedOn w:val="a"/>
    <w:link w:val="af2"/>
    <w:uiPriority w:val="99"/>
    <w:rsid w:val="0002636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vbr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vb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22485</CharactersWithSpaces>
  <SharedDoc>false</SharedDoc>
  <HLinks>
    <vt:vector size="18" baseType="variant"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http://www.admvbr.ucoz.ru/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http://www.admvbr.ucoz.ru/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гостюшка</dc:creator>
  <cp:lastModifiedBy>Саша</cp:lastModifiedBy>
  <cp:revision>2</cp:revision>
  <cp:lastPrinted>2012-10-24T06:31:00Z</cp:lastPrinted>
  <dcterms:created xsi:type="dcterms:W3CDTF">2016-10-20T05:47:00Z</dcterms:created>
  <dcterms:modified xsi:type="dcterms:W3CDTF">2016-10-20T05:47:00Z</dcterms:modified>
</cp:coreProperties>
</file>