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ED" w:rsidRPr="00A72DED" w:rsidRDefault="00A72DED" w:rsidP="00A72DED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212529"/>
          <w:szCs w:val="28"/>
        </w:rPr>
      </w:pPr>
      <w:r w:rsidRPr="00A72DED">
        <w:rPr>
          <w:rStyle w:val="a3"/>
          <w:color w:val="212529"/>
          <w:szCs w:val="28"/>
        </w:rPr>
        <w:t>Подписан закон о списании участникам СВО процентов по потребительским кредитам</w:t>
      </w:r>
    </w:p>
    <w:p w:rsidR="00A72DED" w:rsidRPr="00A72DED" w:rsidRDefault="00A72DED" w:rsidP="00A72DED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12529"/>
          <w:szCs w:val="28"/>
        </w:rPr>
      </w:pPr>
    </w:p>
    <w:p w:rsidR="00A72DED" w:rsidRPr="00A72DED" w:rsidRDefault="00A72DED" w:rsidP="00A72D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Cs w:val="28"/>
        </w:rPr>
      </w:pPr>
      <w:r w:rsidRPr="00A72DED">
        <w:rPr>
          <w:color w:val="212529"/>
          <w:szCs w:val="28"/>
          <w:shd w:val="clear" w:color="auto" w:fill="FFFFFF"/>
        </w:rPr>
        <w:t xml:space="preserve">Президентом Российской Федерации </w:t>
      </w:r>
      <w:r w:rsidR="009E2EBD">
        <w:rPr>
          <w:color w:val="212529"/>
          <w:szCs w:val="28"/>
          <w:shd w:val="clear" w:color="auto" w:fill="FFFFFF"/>
        </w:rPr>
        <w:t xml:space="preserve">06.04.2024 </w:t>
      </w:r>
      <w:bookmarkStart w:id="0" w:name="_GoBack"/>
      <w:bookmarkEnd w:id="0"/>
      <w:r w:rsidRPr="00A72DED">
        <w:rPr>
          <w:color w:val="212529"/>
          <w:szCs w:val="28"/>
          <w:shd w:val="clear" w:color="auto" w:fill="FFFFFF"/>
        </w:rPr>
        <w:t>подписан закон об освобождении мобилизованных и ряда других военнослужащих от уплаты процентов по потребительским кредитам и займам (кроме ипотеки), начисленных в период особых кредитных каникул.</w:t>
      </w:r>
    </w:p>
    <w:p w:rsidR="00A72DED" w:rsidRPr="00A72DED" w:rsidRDefault="00A72DED" w:rsidP="00A72D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Cs w:val="28"/>
        </w:rPr>
      </w:pPr>
      <w:r w:rsidRPr="00A72DED">
        <w:rPr>
          <w:color w:val="212529"/>
          <w:szCs w:val="28"/>
          <w:shd w:val="clear" w:color="auto" w:fill="FFFFFF"/>
        </w:rPr>
        <w:t>При досрочном погашении долга в течение льготного периода кредитор:</w:t>
      </w:r>
    </w:p>
    <w:p w:rsidR="00A72DED" w:rsidRPr="00A72DED" w:rsidRDefault="00A72DED" w:rsidP="00A72D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Cs w:val="28"/>
        </w:rPr>
      </w:pPr>
      <w:r w:rsidRPr="00A72DED">
        <w:rPr>
          <w:color w:val="212529"/>
          <w:szCs w:val="28"/>
          <w:shd w:val="clear" w:color="auto" w:fill="FFFFFF"/>
        </w:rPr>
        <w:t>- не сможет направлять средства на уплату процентов, которые начислили за время каникул;</w:t>
      </w:r>
    </w:p>
    <w:p w:rsidR="00A72DED" w:rsidRPr="00A72DED" w:rsidRDefault="00A72DED" w:rsidP="00A72D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Cs w:val="28"/>
        </w:rPr>
      </w:pPr>
      <w:r w:rsidRPr="00A72DED">
        <w:rPr>
          <w:color w:val="212529"/>
          <w:szCs w:val="28"/>
          <w:shd w:val="clear" w:color="auto" w:fill="FFFFFF"/>
        </w:rPr>
        <w:t>- будет возвращать деньги, которые заемщик перечислил сверх объема обязательств по договору. Этот объем рассчитают без учета указанных выше процентов.</w:t>
      </w:r>
    </w:p>
    <w:p w:rsidR="00A72DED" w:rsidRPr="00A72DED" w:rsidRDefault="00A72DED" w:rsidP="00A72D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Cs w:val="28"/>
        </w:rPr>
      </w:pPr>
      <w:r w:rsidRPr="00A72DED">
        <w:rPr>
          <w:color w:val="212529"/>
          <w:szCs w:val="28"/>
          <w:shd w:val="clear" w:color="auto" w:fill="FFFFFF"/>
        </w:rPr>
        <w:t>Мера поддержки распространяется на отношения из договоров, по которым льготный период установили до дня вступления новшеств в силу.</w:t>
      </w:r>
    </w:p>
    <w:p w:rsidR="00A72DED" w:rsidRPr="00A72DED" w:rsidRDefault="00A72DED" w:rsidP="00A72D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Cs w:val="28"/>
        </w:rPr>
      </w:pPr>
      <w:r w:rsidRPr="00A72DED">
        <w:rPr>
          <w:color w:val="212529"/>
          <w:szCs w:val="28"/>
          <w:shd w:val="clear" w:color="auto" w:fill="FFFFFF"/>
        </w:rPr>
        <w:t>Исключение - случай, когда на день начала действия поправок обязательства заемщика, который воспользовался кредитными каникулами, прекращены в том числе исполнением.</w:t>
      </w:r>
    </w:p>
    <w:p w:rsidR="00A72DED" w:rsidRPr="00A72DED" w:rsidRDefault="00A72DED" w:rsidP="00A72D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Cs w:val="28"/>
        </w:rPr>
      </w:pPr>
      <w:r w:rsidRPr="00A72DED">
        <w:rPr>
          <w:color w:val="212529"/>
          <w:szCs w:val="28"/>
          <w:shd w:val="clear" w:color="auto" w:fill="FFFFFF"/>
        </w:rPr>
        <w:t>В случае, если до дня вступления поправок в силу льготный период по кредитному договору (договору займа) окончен, кредитор уведомит военнослужащего о том, что уплачивать проценты не нужно. Извещение необходимо направить в течение 10 календарных дней с даты вступления в силу изменений. Вместе с ним надо выслать уточненный график платежей, если в договоре не установлен лимит кредитования.</w:t>
      </w:r>
    </w:p>
    <w:p w:rsidR="00A72DED" w:rsidRPr="00A72DED" w:rsidRDefault="00A72DED" w:rsidP="00A72D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Cs w:val="28"/>
        </w:rPr>
      </w:pPr>
      <w:r w:rsidRPr="00A72DED">
        <w:rPr>
          <w:color w:val="212529"/>
          <w:szCs w:val="28"/>
          <w:shd w:val="clear" w:color="auto" w:fill="FFFFFF"/>
        </w:rPr>
        <w:t>Напоминаем, что заемщик вправе в любой момент в течение времени действия кредитного договора, обратиться к кредитору с требованием о приостановлении исполнения своих обязательств на льготный период, рассчитанный как:</w:t>
      </w:r>
    </w:p>
    <w:p w:rsidR="00A72DED" w:rsidRPr="00A72DED" w:rsidRDefault="00A72DED" w:rsidP="00A72D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Cs w:val="28"/>
        </w:rPr>
      </w:pPr>
      <w:r w:rsidRPr="00A72DED">
        <w:rPr>
          <w:color w:val="212529"/>
          <w:szCs w:val="28"/>
          <w:shd w:val="clear" w:color="auto" w:fill="FFFFFF"/>
        </w:rPr>
        <w:t>1) срок мобилизации или срок, на который был заключен контракт, увеличенные на 30 дней;</w:t>
      </w:r>
    </w:p>
    <w:p w:rsidR="00A72DED" w:rsidRPr="00A72DED" w:rsidRDefault="00A72DED" w:rsidP="00A72D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Cs w:val="28"/>
        </w:rPr>
      </w:pPr>
      <w:r w:rsidRPr="00A72DED">
        <w:rPr>
          <w:color w:val="212529"/>
          <w:szCs w:val="28"/>
          <w:shd w:val="clear" w:color="auto" w:fill="FFFFFF"/>
        </w:rPr>
        <w:t>2) срок участия в специальной военной операции, увеличенный на 30 дней.</w:t>
      </w:r>
    </w:p>
    <w:p w:rsidR="00A72DED" w:rsidRPr="00A72DED" w:rsidRDefault="00A72DED" w:rsidP="00A72D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Cs w:val="28"/>
        </w:rPr>
      </w:pPr>
      <w:r w:rsidRPr="00A72DED">
        <w:rPr>
          <w:color w:val="212529"/>
          <w:szCs w:val="28"/>
          <w:shd w:val="clear" w:color="auto" w:fill="FFFFFF"/>
        </w:rPr>
        <w:t>Также, льготный период, продлевается на период нахождения заемщика,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операции. Продлевается срок так в случае признания заемщика безвестно отсутствующим на период до отмены решения суда о признании указанного заемщика безвестно отсутствующим либо до объявления указанного заемщика судом умершим.</w:t>
      </w:r>
    </w:p>
    <w:p w:rsidR="00A72DED" w:rsidRPr="00A72DED" w:rsidRDefault="00A72DED" w:rsidP="00A72DED">
      <w:pPr>
        <w:spacing w:line="240" w:lineRule="auto"/>
        <w:jc w:val="both"/>
        <w:rPr>
          <w:sz w:val="24"/>
        </w:rPr>
      </w:pPr>
    </w:p>
    <w:p w:rsidR="00A72DED" w:rsidRPr="00A72DED" w:rsidRDefault="00A72DED" w:rsidP="00A72DED">
      <w:pPr>
        <w:spacing w:line="240" w:lineRule="auto"/>
        <w:jc w:val="both"/>
        <w:rPr>
          <w:sz w:val="24"/>
        </w:rPr>
      </w:pPr>
    </w:p>
    <w:p w:rsidR="00A72DED" w:rsidRPr="00A72DED" w:rsidRDefault="00A72DED" w:rsidP="00A72DED">
      <w:pPr>
        <w:jc w:val="right"/>
        <w:rPr>
          <w:sz w:val="24"/>
        </w:rPr>
      </w:pPr>
      <w:r w:rsidRPr="00A72DED">
        <w:rPr>
          <w:sz w:val="24"/>
        </w:rPr>
        <w:t xml:space="preserve">Заместитель Хабаровского прокурора </w:t>
      </w:r>
    </w:p>
    <w:p w:rsidR="00A72DED" w:rsidRPr="00A72DED" w:rsidRDefault="00A72DED" w:rsidP="00A72DED">
      <w:pPr>
        <w:jc w:val="right"/>
        <w:rPr>
          <w:sz w:val="24"/>
        </w:rPr>
      </w:pPr>
      <w:r w:rsidRPr="00A72DED">
        <w:rPr>
          <w:sz w:val="24"/>
        </w:rPr>
        <w:t>по надзору за соблюдением законов в ИУ</w:t>
      </w:r>
    </w:p>
    <w:p w:rsidR="00A72DED" w:rsidRPr="00A72DED" w:rsidRDefault="00A72DED" w:rsidP="00A72DED">
      <w:pPr>
        <w:jc w:val="right"/>
        <w:rPr>
          <w:sz w:val="24"/>
        </w:rPr>
      </w:pPr>
    </w:p>
    <w:p w:rsidR="00A72DED" w:rsidRPr="00A72DED" w:rsidRDefault="00A72DED" w:rsidP="00A72DED">
      <w:pPr>
        <w:jc w:val="right"/>
        <w:rPr>
          <w:sz w:val="24"/>
        </w:rPr>
      </w:pPr>
      <w:r w:rsidRPr="00A72DED">
        <w:rPr>
          <w:sz w:val="24"/>
        </w:rPr>
        <w:t>Шамаилов С.Х.</w:t>
      </w:r>
    </w:p>
    <w:p w:rsidR="00A72DED" w:rsidRPr="00A72DED" w:rsidRDefault="00A72DED" w:rsidP="00A72DED">
      <w:pPr>
        <w:spacing w:line="240" w:lineRule="auto"/>
        <w:jc w:val="both"/>
        <w:rPr>
          <w:sz w:val="24"/>
        </w:rPr>
      </w:pPr>
    </w:p>
    <w:p w:rsidR="00272653" w:rsidRPr="00A72DED" w:rsidRDefault="00272653">
      <w:pPr>
        <w:rPr>
          <w:sz w:val="24"/>
        </w:rPr>
      </w:pPr>
    </w:p>
    <w:sectPr w:rsidR="00272653" w:rsidRPr="00A7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ED"/>
    <w:rsid w:val="00272653"/>
    <w:rsid w:val="009E2EBD"/>
    <w:rsid w:val="00A7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72D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72DED"/>
    <w:rPr>
      <w:b/>
      <w:bCs/>
    </w:rPr>
  </w:style>
  <w:style w:type="paragraph" w:styleId="a4">
    <w:name w:val="Normal (Web)"/>
    <w:basedOn w:val="a"/>
    <w:uiPriority w:val="99"/>
    <w:semiHidden/>
    <w:unhideWhenUsed/>
    <w:rsid w:val="00A72D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72D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72D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72DED"/>
    <w:rPr>
      <w:b/>
      <w:bCs/>
    </w:rPr>
  </w:style>
  <w:style w:type="paragraph" w:styleId="a4">
    <w:name w:val="Normal (Web)"/>
    <w:basedOn w:val="a"/>
    <w:uiPriority w:val="99"/>
    <w:semiHidden/>
    <w:unhideWhenUsed/>
    <w:rsid w:val="00A72D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72D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Sham</dc:creator>
  <cp:lastModifiedBy>Sergey Sham</cp:lastModifiedBy>
  <cp:revision>2</cp:revision>
  <dcterms:created xsi:type="dcterms:W3CDTF">2024-06-30T05:19:00Z</dcterms:created>
  <dcterms:modified xsi:type="dcterms:W3CDTF">2024-06-30T06:23:00Z</dcterms:modified>
</cp:coreProperties>
</file>